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72" w:rsidRDefault="00DB1BB0">
      <w:pPr>
        <w:spacing w:line="360" w:lineRule="auto"/>
        <w:jc w:val="center"/>
        <w:rPr>
          <w:rFonts w:asciiTheme="minorEastAsia" w:hAnsiTheme="minorEastAsia"/>
          <w:b/>
          <w:bCs/>
          <w:color w:val="000000" w:themeColor="text1"/>
          <w:sz w:val="36"/>
          <w:szCs w:val="36"/>
        </w:rPr>
      </w:pPr>
      <w:r>
        <w:rPr>
          <w:rFonts w:asciiTheme="minorEastAsia" w:hAnsiTheme="minorEastAsia" w:hint="eastAsia"/>
          <w:b/>
          <w:bCs/>
          <w:color w:val="000000" w:themeColor="text1"/>
          <w:sz w:val="36"/>
          <w:szCs w:val="36"/>
        </w:rPr>
        <w:t>运动成都•活力高•青春园区</w:t>
      </w:r>
    </w:p>
    <w:p w:rsidR="00AD3372" w:rsidRDefault="00DB1BB0">
      <w:pPr>
        <w:spacing w:line="360" w:lineRule="auto"/>
        <w:jc w:val="center"/>
        <w:rPr>
          <w:rFonts w:asciiTheme="minorEastAsia" w:hAnsiTheme="minorEastAsia"/>
          <w:b/>
          <w:bCs/>
          <w:color w:val="000000" w:themeColor="text1"/>
          <w:sz w:val="36"/>
          <w:szCs w:val="36"/>
        </w:rPr>
      </w:pPr>
      <w:r>
        <w:rPr>
          <w:rFonts w:asciiTheme="minorEastAsia" w:hAnsiTheme="minorEastAsia"/>
          <w:b/>
          <w:bCs/>
          <w:color w:val="000000" w:themeColor="text1"/>
          <w:sz w:val="36"/>
          <w:szCs w:val="36"/>
        </w:rPr>
        <w:t>202</w:t>
      </w:r>
      <w:r>
        <w:rPr>
          <w:rFonts w:asciiTheme="minorEastAsia" w:hAnsiTheme="minorEastAsia" w:hint="eastAsia"/>
          <w:b/>
          <w:bCs/>
          <w:color w:val="000000" w:themeColor="text1"/>
          <w:sz w:val="36"/>
          <w:szCs w:val="36"/>
        </w:rPr>
        <w:t>3</w:t>
      </w:r>
      <w:r>
        <w:rPr>
          <w:rFonts w:asciiTheme="minorEastAsia" w:hAnsiTheme="minorEastAsia" w:hint="eastAsia"/>
          <w:b/>
          <w:bCs/>
          <w:color w:val="000000" w:themeColor="text1"/>
          <w:sz w:val="36"/>
          <w:szCs w:val="36"/>
        </w:rPr>
        <w:t>成都天府软件园</w:t>
      </w:r>
      <w:r>
        <w:rPr>
          <w:rFonts w:asciiTheme="minorEastAsia" w:hAnsiTheme="minorEastAsia"/>
          <w:b/>
          <w:bCs/>
          <w:color w:val="000000" w:themeColor="text1"/>
          <w:sz w:val="36"/>
          <w:szCs w:val="36"/>
        </w:rPr>
        <w:t>AI</w:t>
      </w:r>
      <w:r>
        <w:rPr>
          <w:rFonts w:asciiTheme="minorEastAsia" w:hAnsiTheme="minorEastAsia" w:hint="eastAsia"/>
          <w:b/>
          <w:bCs/>
          <w:color w:val="000000" w:themeColor="text1"/>
          <w:sz w:val="36"/>
          <w:szCs w:val="36"/>
        </w:rPr>
        <w:t>创新中心篮球赛报名通知</w:t>
      </w:r>
    </w:p>
    <w:p w:rsidR="00AD3372" w:rsidRDefault="00AD3372">
      <w:pPr>
        <w:spacing w:line="360" w:lineRule="auto"/>
        <w:jc w:val="left"/>
        <w:rPr>
          <w:rFonts w:asciiTheme="minorEastAsia" w:hAnsiTheme="minorEastAsia"/>
          <w:b/>
          <w:bCs/>
          <w:color w:val="000000" w:themeColor="text1"/>
          <w:szCs w:val="21"/>
        </w:rPr>
      </w:pP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一、主办单位：</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成都高新区教育文化体育局</w:t>
      </w:r>
    </w:p>
    <w:p w:rsidR="00AD3372" w:rsidRDefault="00DB1BB0">
      <w:pPr>
        <w:spacing w:line="360" w:lineRule="auto"/>
        <w:ind w:leftChars="200" w:left="420"/>
        <w:jc w:val="left"/>
        <w:rPr>
          <w:rFonts w:asciiTheme="minorEastAsia" w:hAnsiTheme="minorEastAsia"/>
          <w:color w:val="000000" w:themeColor="text1"/>
          <w:szCs w:val="21"/>
        </w:rPr>
      </w:pP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创新中心产业园区综合党委</w:t>
      </w:r>
      <w:r>
        <w:rPr>
          <w:rFonts w:asciiTheme="minorEastAsia" w:hAnsiTheme="minorEastAsia"/>
          <w:color w:val="000000" w:themeColor="text1"/>
          <w:szCs w:val="21"/>
        </w:rPr>
        <w:br/>
      </w:r>
      <w:r>
        <w:rPr>
          <w:rFonts w:asciiTheme="minorEastAsia" w:hAnsiTheme="minorEastAsia" w:hint="eastAsia"/>
          <w:color w:val="000000" w:themeColor="text1"/>
          <w:szCs w:val="21"/>
        </w:rPr>
        <w:t>中共成都天府软件园有限公司支部委员会</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成都天府软件园有限公司</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二、协办单位</w:t>
      </w:r>
    </w:p>
    <w:p w:rsidR="00AD3372" w:rsidRDefault="00DB1BB0">
      <w:pPr>
        <w:spacing w:line="360" w:lineRule="auto"/>
        <w:ind w:firstLineChars="200" w:firstLine="420"/>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中共成都高新区中和街道工作委员会</w:t>
      </w:r>
    </w:p>
    <w:p w:rsidR="00AD3372" w:rsidRDefault="00DB1BB0">
      <w:pPr>
        <w:spacing w:line="360" w:lineRule="auto"/>
        <w:ind w:firstLineChars="200" w:firstLine="420"/>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中和街道五根松社区党委</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三、赛事时间：</w:t>
      </w:r>
    </w:p>
    <w:p w:rsidR="00AD3372" w:rsidRDefault="00DB1BB0">
      <w:pPr>
        <w:spacing w:line="360" w:lineRule="auto"/>
        <w:ind w:firstLineChars="200" w:firstLine="440"/>
        <w:rPr>
          <w:rFonts w:ascii="宋体" w:hAnsi="宋体" w:cs="宋体"/>
          <w:bCs/>
          <w:sz w:val="22"/>
          <w:szCs w:val="24"/>
          <w:highlight w:val="yellow"/>
        </w:rPr>
      </w:pPr>
      <w:r>
        <w:rPr>
          <w:rFonts w:ascii="宋体" w:hAnsi="宋体" w:cs="宋体" w:hint="eastAsia"/>
          <w:bCs/>
          <w:sz w:val="22"/>
          <w:szCs w:val="24"/>
          <w:highlight w:val="yellow"/>
        </w:rPr>
        <w:t>报名时间：</w:t>
      </w:r>
      <w:r>
        <w:rPr>
          <w:rFonts w:ascii="宋体" w:hAnsi="宋体" w:cs="宋体" w:hint="eastAsia"/>
          <w:bCs/>
          <w:sz w:val="22"/>
          <w:szCs w:val="24"/>
          <w:highlight w:val="yellow"/>
        </w:rPr>
        <w:t>2023</w:t>
      </w:r>
      <w:r>
        <w:rPr>
          <w:rFonts w:ascii="宋体" w:hAnsi="宋体" w:cs="宋体" w:hint="eastAsia"/>
          <w:bCs/>
          <w:sz w:val="22"/>
          <w:szCs w:val="24"/>
          <w:highlight w:val="yellow"/>
        </w:rPr>
        <w:t>年</w:t>
      </w:r>
      <w:r>
        <w:rPr>
          <w:rFonts w:ascii="宋体" w:hAnsi="宋体" w:cs="宋体" w:hint="eastAsia"/>
          <w:bCs/>
          <w:sz w:val="22"/>
          <w:szCs w:val="24"/>
          <w:highlight w:val="yellow"/>
        </w:rPr>
        <w:t>9</w:t>
      </w:r>
      <w:r>
        <w:rPr>
          <w:rFonts w:ascii="宋体" w:hAnsi="宋体" w:cs="宋体" w:hint="eastAsia"/>
          <w:bCs/>
          <w:sz w:val="22"/>
          <w:szCs w:val="24"/>
          <w:highlight w:val="yellow"/>
        </w:rPr>
        <w:t>月</w:t>
      </w:r>
      <w:r>
        <w:rPr>
          <w:rFonts w:ascii="宋体" w:hAnsi="宋体" w:cs="宋体" w:hint="eastAsia"/>
          <w:bCs/>
          <w:sz w:val="22"/>
          <w:szCs w:val="24"/>
          <w:highlight w:val="yellow"/>
        </w:rPr>
        <w:t>1</w:t>
      </w:r>
      <w:r>
        <w:rPr>
          <w:rFonts w:ascii="宋体" w:hAnsi="宋体" w:cs="宋体" w:hint="eastAsia"/>
          <w:bCs/>
          <w:sz w:val="22"/>
          <w:szCs w:val="24"/>
          <w:highlight w:val="yellow"/>
        </w:rPr>
        <w:t>7</w:t>
      </w:r>
      <w:r>
        <w:rPr>
          <w:rFonts w:ascii="宋体" w:hAnsi="宋体" w:cs="宋体" w:hint="eastAsia"/>
          <w:bCs/>
          <w:sz w:val="22"/>
          <w:szCs w:val="24"/>
          <w:highlight w:val="yellow"/>
        </w:rPr>
        <w:t>日</w:t>
      </w:r>
      <w:r>
        <w:rPr>
          <w:rFonts w:ascii="宋体" w:hAnsi="宋体" w:cs="宋体" w:hint="eastAsia"/>
          <w:bCs/>
          <w:sz w:val="22"/>
          <w:szCs w:val="24"/>
          <w:highlight w:val="yellow"/>
        </w:rPr>
        <w:t>9:00</w:t>
      </w:r>
      <w:r>
        <w:rPr>
          <w:rFonts w:ascii="宋体" w:hAnsi="宋体" w:cs="宋体" w:hint="eastAsia"/>
          <w:bCs/>
          <w:sz w:val="22"/>
          <w:szCs w:val="24"/>
          <w:highlight w:val="yellow"/>
        </w:rPr>
        <w:t>起，</w:t>
      </w:r>
      <w:r>
        <w:rPr>
          <w:rFonts w:ascii="宋体" w:hAnsi="宋体" w:cs="宋体" w:hint="eastAsia"/>
          <w:bCs/>
          <w:sz w:val="22"/>
          <w:szCs w:val="24"/>
          <w:highlight w:val="yellow"/>
        </w:rPr>
        <w:t>2023</w:t>
      </w:r>
      <w:r>
        <w:rPr>
          <w:rFonts w:ascii="宋体" w:hAnsi="宋体" w:cs="宋体" w:hint="eastAsia"/>
          <w:bCs/>
          <w:sz w:val="22"/>
          <w:szCs w:val="24"/>
          <w:highlight w:val="yellow"/>
        </w:rPr>
        <w:t>年</w:t>
      </w:r>
      <w:r>
        <w:rPr>
          <w:rFonts w:ascii="宋体" w:hAnsi="宋体" w:cs="宋体" w:hint="eastAsia"/>
          <w:bCs/>
          <w:sz w:val="22"/>
          <w:szCs w:val="24"/>
          <w:highlight w:val="yellow"/>
        </w:rPr>
        <w:t>9</w:t>
      </w:r>
      <w:r>
        <w:rPr>
          <w:rFonts w:ascii="宋体" w:hAnsi="宋体" w:cs="宋体" w:hint="eastAsia"/>
          <w:bCs/>
          <w:sz w:val="22"/>
          <w:szCs w:val="24"/>
          <w:highlight w:val="yellow"/>
        </w:rPr>
        <w:t>月</w:t>
      </w:r>
      <w:r>
        <w:rPr>
          <w:rFonts w:ascii="宋体" w:hAnsi="宋体" w:cs="宋体" w:hint="eastAsia"/>
          <w:bCs/>
          <w:sz w:val="22"/>
          <w:szCs w:val="24"/>
          <w:highlight w:val="yellow"/>
        </w:rPr>
        <w:t>2</w:t>
      </w:r>
      <w:r>
        <w:rPr>
          <w:rFonts w:ascii="宋体" w:hAnsi="宋体" w:cs="宋体" w:hint="eastAsia"/>
          <w:bCs/>
          <w:sz w:val="22"/>
          <w:szCs w:val="24"/>
          <w:highlight w:val="yellow"/>
        </w:rPr>
        <w:t>4</w:t>
      </w:r>
      <w:r>
        <w:rPr>
          <w:rFonts w:ascii="宋体" w:hAnsi="宋体" w:cs="宋体" w:hint="eastAsia"/>
          <w:bCs/>
          <w:sz w:val="22"/>
          <w:szCs w:val="24"/>
          <w:highlight w:val="yellow"/>
        </w:rPr>
        <w:t>日</w:t>
      </w:r>
      <w:r>
        <w:rPr>
          <w:rFonts w:ascii="宋体" w:hAnsi="宋体" w:cs="宋体" w:hint="eastAsia"/>
          <w:bCs/>
          <w:sz w:val="22"/>
          <w:szCs w:val="24"/>
          <w:highlight w:val="yellow"/>
        </w:rPr>
        <w:t>17:00</w:t>
      </w:r>
      <w:r>
        <w:rPr>
          <w:rFonts w:ascii="宋体" w:hAnsi="宋体" w:cs="宋体" w:hint="eastAsia"/>
          <w:bCs/>
          <w:sz w:val="22"/>
          <w:szCs w:val="24"/>
          <w:highlight w:val="yellow"/>
        </w:rPr>
        <w:t>止。</w:t>
      </w:r>
    </w:p>
    <w:p w:rsidR="00AD3372" w:rsidRDefault="00DB1BB0">
      <w:pPr>
        <w:spacing w:line="360" w:lineRule="auto"/>
        <w:ind w:firstLineChars="200" w:firstLine="440"/>
        <w:rPr>
          <w:rFonts w:ascii="宋体" w:hAnsi="宋体" w:cs="宋体"/>
          <w:bCs/>
          <w:sz w:val="22"/>
          <w:szCs w:val="24"/>
          <w:highlight w:val="yellow"/>
        </w:rPr>
      </w:pPr>
      <w:r>
        <w:rPr>
          <w:rFonts w:ascii="宋体" w:hAnsi="宋体" w:cs="宋体" w:hint="eastAsia"/>
          <w:bCs/>
          <w:sz w:val="22"/>
          <w:szCs w:val="24"/>
          <w:highlight w:val="yellow"/>
        </w:rPr>
        <w:t>竞赛时间：</w:t>
      </w:r>
      <w:r>
        <w:rPr>
          <w:rFonts w:ascii="宋体" w:hAnsi="宋体" w:cs="宋体" w:hint="eastAsia"/>
          <w:bCs/>
          <w:sz w:val="22"/>
          <w:szCs w:val="24"/>
          <w:highlight w:val="yellow"/>
        </w:rPr>
        <w:t>2023</w:t>
      </w:r>
      <w:r>
        <w:rPr>
          <w:rFonts w:ascii="宋体" w:hAnsi="宋体" w:cs="宋体" w:hint="eastAsia"/>
          <w:bCs/>
          <w:sz w:val="22"/>
          <w:szCs w:val="24"/>
          <w:highlight w:val="yellow"/>
        </w:rPr>
        <w:t>年</w:t>
      </w:r>
      <w:r>
        <w:rPr>
          <w:rFonts w:ascii="宋体" w:hAnsi="宋体" w:cs="宋体" w:hint="eastAsia"/>
          <w:bCs/>
          <w:sz w:val="22"/>
          <w:szCs w:val="24"/>
          <w:highlight w:val="yellow"/>
        </w:rPr>
        <w:t>10</w:t>
      </w:r>
      <w:r>
        <w:rPr>
          <w:rFonts w:ascii="宋体" w:hAnsi="宋体" w:cs="宋体" w:hint="eastAsia"/>
          <w:bCs/>
          <w:sz w:val="22"/>
          <w:szCs w:val="24"/>
          <w:highlight w:val="yellow"/>
        </w:rPr>
        <w:t>月（因雨则顺延）</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四、竞赛地点：</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创新中心篮球场</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五、参赛单位：</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创新中心园区企业，预计</w:t>
      </w: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支队伍。</w:t>
      </w:r>
    </w:p>
    <w:p w:rsidR="00AD3372" w:rsidRDefault="00DB1BB0">
      <w:pPr>
        <w:spacing w:line="360" w:lineRule="auto"/>
        <w:ind w:firstLineChars="200" w:firstLine="422"/>
        <w:jc w:val="left"/>
        <w:rPr>
          <w:rFonts w:asciiTheme="minorEastAsia" w:hAnsiTheme="minorEastAsia"/>
          <w:color w:val="000000" w:themeColor="text1"/>
          <w:szCs w:val="21"/>
        </w:rPr>
      </w:pPr>
      <w:r>
        <w:rPr>
          <w:rFonts w:asciiTheme="minorEastAsia" w:hAnsiTheme="minorEastAsia" w:hint="eastAsia"/>
          <w:b/>
          <w:bCs/>
          <w:color w:val="000000" w:themeColor="text1"/>
          <w:szCs w:val="21"/>
        </w:rPr>
        <w:t>六、参赛要求：</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、运动员必须是报名名单内的球员方可上场参赛，运动员必须是参赛企业在职员工，比赛中若对方球队质疑球员身份，参赛企业及参赛球员有责任、有义务进行解释，包括但不限于提供球员</w:t>
      </w:r>
      <w:proofErr w:type="gramStart"/>
      <w:r>
        <w:rPr>
          <w:rFonts w:asciiTheme="minorEastAsia" w:hAnsiTheme="minorEastAsia" w:hint="eastAsia"/>
          <w:color w:val="000000" w:themeColor="text1"/>
          <w:szCs w:val="21"/>
        </w:rPr>
        <w:t>社保证明</w:t>
      </w:r>
      <w:proofErr w:type="gramEnd"/>
      <w:r>
        <w:rPr>
          <w:rFonts w:asciiTheme="minorEastAsia" w:hAnsiTheme="minorEastAsia" w:hint="eastAsia"/>
          <w:color w:val="000000" w:themeColor="text1"/>
          <w:szCs w:val="21"/>
        </w:rPr>
        <w:t>，以证明参赛球员为企参赛企业在职员工。</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参赛球员必须自行购买保险或由参赛企业为本企业参赛球员购买保险。未为参赛球员购买保险的企业组委会有权拒绝该企业参赛。凡因未购买球员保险而产生的一切风险和责任，由参赛企业或参赛球员承担，不由组委会及成都天府软件园有限公司承担。</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w:t>
      </w:r>
      <w:r>
        <w:rPr>
          <w:rFonts w:asciiTheme="minorEastAsia" w:hAnsiTheme="minorEastAsia" w:hint="eastAsia"/>
          <w:color w:val="000000" w:themeColor="text1"/>
          <w:spacing w:val="-10"/>
          <w:szCs w:val="21"/>
        </w:rPr>
        <w:t>运动员必</w:t>
      </w:r>
      <w:r>
        <w:rPr>
          <w:rFonts w:asciiTheme="minorEastAsia" w:hAnsiTheme="minorEastAsia" w:hint="eastAsia"/>
          <w:color w:val="000000" w:themeColor="text1"/>
          <w:spacing w:val="-10"/>
          <w:szCs w:val="21"/>
        </w:rPr>
        <w:t>须是园区</w:t>
      </w:r>
      <w:r>
        <w:rPr>
          <w:rFonts w:asciiTheme="minorEastAsia" w:hAnsiTheme="minorEastAsia" w:hint="eastAsia"/>
          <w:color w:val="000000" w:themeColor="text1"/>
          <w:szCs w:val="21"/>
        </w:rPr>
        <w:t>本企业职工，均为男性，身体健康，并适合该运动。</w:t>
      </w:r>
    </w:p>
    <w:p w:rsidR="00AD3372" w:rsidRDefault="00DB1BB0">
      <w:pPr>
        <w:spacing w:line="360" w:lineRule="auto"/>
        <w:ind w:firstLineChars="200" w:firstLine="420"/>
        <w:jc w:val="left"/>
        <w:rPr>
          <w:rFonts w:asciiTheme="minorEastAsia" w:hAnsiTheme="minorEastAsia"/>
          <w:bCs/>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w:t>
      </w:r>
      <w:r>
        <w:rPr>
          <w:rFonts w:asciiTheme="minorEastAsia" w:hAnsiTheme="minorEastAsia" w:hint="eastAsia"/>
          <w:bCs/>
          <w:color w:val="000000" w:themeColor="text1"/>
          <w:szCs w:val="21"/>
        </w:rPr>
        <w:t>凡有弄虚作假者，一经查实本届球赛成绩无效</w:t>
      </w:r>
      <w:r>
        <w:rPr>
          <w:rFonts w:asciiTheme="minorEastAsia" w:hAnsiTheme="minorEastAsia" w:hint="eastAsia"/>
          <w:b/>
          <w:bCs/>
          <w:color w:val="000000" w:themeColor="text1"/>
          <w:szCs w:val="21"/>
        </w:rPr>
        <w:t>，</w:t>
      </w:r>
      <w:r>
        <w:rPr>
          <w:rFonts w:asciiTheme="minorEastAsia" w:hAnsiTheme="minorEastAsia" w:hint="eastAsia"/>
          <w:bCs/>
          <w:color w:val="000000" w:themeColor="text1"/>
          <w:szCs w:val="21"/>
        </w:rPr>
        <w:t>园区篮球赛永久禁赛。</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、参赛球队及参赛球员同意并授权本次赛事组委会无偿使用参赛球员的肖像、姓名、声音等用于活动的宣传与推广。</w:t>
      </w:r>
    </w:p>
    <w:p w:rsidR="00AD3372" w:rsidRDefault="00DB1BB0">
      <w:pPr>
        <w:spacing w:line="360" w:lineRule="auto"/>
        <w:ind w:firstLineChars="200" w:firstLine="422"/>
        <w:jc w:val="left"/>
        <w:rPr>
          <w:rFonts w:asciiTheme="minorEastAsia" w:hAnsiTheme="minorEastAsia"/>
          <w:color w:val="000000" w:themeColor="text1"/>
          <w:szCs w:val="21"/>
        </w:rPr>
      </w:pPr>
      <w:r>
        <w:rPr>
          <w:rFonts w:asciiTheme="minorEastAsia" w:hAnsiTheme="minorEastAsia" w:hint="eastAsia"/>
          <w:b/>
          <w:bCs/>
          <w:color w:val="000000" w:themeColor="text1"/>
          <w:szCs w:val="21"/>
        </w:rPr>
        <w:lastRenderedPageBreak/>
        <w:t>七、报名办法：</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、通过</w:t>
      </w:r>
      <w:r>
        <w:rPr>
          <w:rFonts w:asciiTheme="minorEastAsia" w:hAnsiTheme="minorEastAsia" w:hint="eastAsia"/>
          <w:b/>
          <w:color w:val="000000" w:themeColor="text1"/>
          <w:szCs w:val="21"/>
        </w:rPr>
        <w:t>邮件</w:t>
      </w:r>
      <w:r>
        <w:rPr>
          <w:rFonts w:asciiTheme="minorEastAsia" w:hAnsiTheme="minorEastAsia" w:hint="eastAsia"/>
          <w:color w:val="000000" w:themeColor="text1"/>
          <w:szCs w:val="21"/>
        </w:rPr>
        <w:t>发送报名表参加“</w:t>
      </w:r>
      <w:r>
        <w:rPr>
          <w:rFonts w:asciiTheme="minorEastAsia" w:hAnsiTheme="minorEastAsia" w:hint="eastAsia"/>
          <w:color w:val="000000" w:themeColor="text1"/>
          <w:szCs w:val="21"/>
        </w:rPr>
        <w:t>2023</w:t>
      </w:r>
      <w:r>
        <w:rPr>
          <w:rFonts w:asciiTheme="minorEastAsia" w:hAnsiTheme="minorEastAsia" w:hint="eastAsia"/>
          <w:color w:val="000000" w:themeColor="text1"/>
          <w:szCs w:val="21"/>
        </w:rPr>
        <w:t>篮球赛”，待审核通过方可获得参赛资格。</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、请各报名队伍仔细填写报名资料（报名表见附件一），</w:t>
      </w:r>
      <w:proofErr w:type="gramStart"/>
      <w:r>
        <w:rPr>
          <w:rFonts w:asciiTheme="minorEastAsia" w:hAnsiTheme="minorEastAsia" w:hint="eastAsia"/>
          <w:color w:val="000000" w:themeColor="text1"/>
          <w:szCs w:val="21"/>
        </w:rPr>
        <w:t>若资料</w:t>
      </w:r>
      <w:proofErr w:type="gramEnd"/>
      <w:r>
        <w:rPr>
          <w:rFonts w:asciiTheme="minorEastAsia" w:hAnsiTheme="minorEastAsia" w:hint="eastAsia"/>
          <w:color w:val="000000" w:themeColor="text1"/>
          <w:szCs w:val="21"/>
        </w:rPr>
        <w:t>填报有误，主办方有权拒绝该参赛队伍报名参赛。</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、每家公司限报一支球队，且</w:t>
      </w:r>
      <w:r>
        <w:rPr>
          <w:rFonts w:asciiTheme="minorEastAsia" w:hAnsiTheme="minorEastAsia" w:hint="eastAsia"/>
          <w:color w:val="000000" w:themeColor="text1"/>
          <w:szCs w:val="21"/>
        </w:rPr>
        <w:t>8</w:t>
      </w:r>
      <w:r>
        <w:rPr>
          <w:rFonts w:asciiTheme="minorEastAsia" w:hAnsiTheme="minorEastAsia" w:hint="eastAsia"/>
          <w:color w:val="000000" w:themeColor="text1"/>
          <w:szCs w:val="21"/>
        </w:rPr>
        <w:t>人≤每支球队人数≤</w:t>
      </w: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人。每支球队须指定正副队长各一名。</w:t>
      </w:r>
    </w:p>
    <w:p w:rsidR="00AD3372" w:rsidRDefault="00DB1BB0">
      <w:pPr>
        <w:spacing w:line="360" w:lineRule="auto"/>
        <w:ind w:firstLineChars="200" w:firstLine="420"/>
        <w:jc w:val="left"/>
        <w:rPr>
          <w:rFonts w:asciiTheme="minorEastAsia" w:hAnsiTheme="minorEastAsia"/>
          <w:bCs/>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w:t>
      </w:r>
      <w:r>
        <w:rPr>
          <w:rFonts w:asciiTheme="minorEastAsia" w:hAnsiTheme="minorEastAsia" w:hint="eastAsia"/>
          <w:bCs/>
          <w:color w:val="000000" w:themeColor="text1"/>
          <w:szCs w:val="21"/>
        </w:rPr>
        <w:t>本届比赛限报</w:t>
      </w:r>
      <w:r>
        <w:rPr>
          <w:rFonts w:asciiTheme="minorEastAsia" w:hAnsiTheme="minorEastAsia"/>
          <w:bCs/>
          <w:color w:val="000000" w:themeColor="text1"/>
          <w:szCs w:val="21"/>
        </w:rPr>
        <w:t>12</w:t>
      </w:r>
      <w:r>
        <w:rPr>
          <w:rFonts w:asciiTheme="minorEastAsia" w:hAnsiTheme="minorEastAsia" w:hint="eastAsia"/>
          <w:bCs/>
          <w:color w:val="000000" w:themeColor="text1"/>
          <w:szCs w:val="21"/>
        </w:rPr>
        <w:t>支队伍，先报先得，报完即止。</w:t>
      </w:r>
      <w:r>
        <w:rPr>
          <w:rFonts w:asciiTheme="minorEastAsia" w:hAnsiTheme="minorEastAsia" w:hint="eastAsia"/>
          <w:bCs/>
          <w:color w:val="000000" w:themeColor="text1"/>
          <w:szCs w:val="21"/>
          <w:highlight w:val="yellow"/>
        </w:rPr>
        <w:t>报名系统将于</w:t>
      </w:r>
      <w:r>
        <w:rPr>
          <w:rFonts w:asciiTheme="minorEastAsia" w:hAnsiTheme="minorEastAsia" w:hint="eastAsia"/>
          <w:bCs/>
          <w:color w:val="000000" w:themeColor="text1"/>
          <w:szCs w:val="21"/>
          <w:highlight w:val="yellow"/>
        </w:rPr>
        <w:t>2023</w:t>
      </w:r>
      <w:r>
        <w:rPr>
          <w:rFonts w:asciiTheme="minorEastAsia" w:hAnsiTheme="minorEastAsia" w:hint="eastAsia"/>
          <w:bCs/>
          <w:color w:val="000000" w:themeColor="text1"/>
          <w:szCs w:val="21"/>
          <w:highlight w:val="yellow"/>
        </w:rPr>
        <w:t>年</w:t>
      </w:r>
      <w:r>
        <w:rPr>
          <w:rFonts w:asciiTheme="minorEastAsia" w:hAnsiTheme="minorEastAsia" w:hint="eastAsia"/>
          <w:bCs/>
          <w:color w:val="000000" w:themeColor="text1"/>
          <w:szCs w:val="21"/>
          <w:highlight w:val="yellow"/>
        </w:rPr>
        <w:t>9</w:t>
      </w:r>
      <w:r>
        <w:rPr>
          <w:rFonts w:asciiTheme="minorEastAsia" w:hAnsiTheme="minorEastAsia" w:hint="eastAsia"/>
          <w:bCs/>
          <w:color w:val="000000" w:themeColor="text1"/>
          <w:szCs w:val="21"/>
          <w:highlight w:val="yellow"/>
        </w:rPr>
        <w:t>月</w:t>
      </w:r>
      <w:r>
        <w:rPr>
          <w:rFonts w:asciiTheme="minorEastAsia" w:hAnsiTheme="minorEastAsia" w:hint="eastAsia"/>
          <w:bCs/>
          <w:color w:val="000000" w:themeColor="text1"/>
          <w:szCs w:val="21"/>
          <w:highlight w:val="yellow"/>
        </w:rPr>
        <w:t>1</w:t>
      </w:r>
      <w:r>
        <w:rPr>
          <w:rFonts w:asciiTheme="minorEastAsia" w:hAnsiTheme="minorEastAsia" w:hint="eastAsia"/>
          <w:bCs/>
          <w:color w:val="000000" w:themeColor="text1"/>
          <w:szCs w:val="21"/>
          <w:highlight w:val="yellow"/>
        </w:rPr>
        <w:t>7</w:t>
      </w:r>
      <w:r>
        <w:rPr>
          <w:rFonts w:asciiTheme="minorEastAsia" w:hAnsiTheme="minorEastAsia" w:hint="eastAsia"/>
          <w:bCs/>
          <w:color w:val="000000" w:themeColor="text1"/>
          <w:szCs w:val="21"/>
          <w:highlight w:val="yellow"/>
        </w:rPr>
        <w:t>日</w:t>
      </w:r>
      <w:r>
        <w:rPr>
          <w:rFonts w:asciiTheme="minorEastAsia" w:hAnsiTheme="minorEastAsia" w:hint="eastAsia"/>
          <w:bCs/>
          <w:color w:val="000000" w:themeColor="text1"/>
          <w:szCs w:val="21"/>
          <w:highlight w:val="yellow"/>
        </w:rPr>
        <w:t>9:00</w:t>
      </w:r>
      <w:r>
        <w:rPr>
          <w:rFonts w:asciiTheme="minorEastAsia" w:hAnsiTheme="minorEastAsia" w:hint="eastAsia"/>
          <w:bCs/>
          <w:color w:val="000000" w:themeColor="text1"/>
          <w:szCs w:val="21"/>
          <w:highlight w:val="yellow"/>
        </w:rPr>
        <w:t>开启，</w:t>
      </w:r>
      <w:r>
        <w:rPr>
          <w:rFonts w:asciiTheme="minorEastAsia" w:hAnsiTheme="minorEastAsia" w:hint="eastAsia"/>
          <w:bCs/>
          <w:color w:val="000000" w:themeColor="text1"/>
          <w:szCs w:val="21"/>
          <w:highlight w:val="yellow"/>
        </w:rPr>
        <w:t>2023</w:t>
      </w:r>
      <w:r>
        <w:rPr>
          <w:rFonts w:asciiTheme="minorEastAsia" w:hAnsiTheme="minorEastAsia" w:hint="eastAsia"/>
          <w:bCs/>
          <w:color w:val="000000" w:themeColor="text1"/>
          <w:szCs w:val="21"/>
          <w:highlight w:val="yellow"/>
        </w:rPr>
        <w:t>年</w:t>
      </w:r>
      <w:r>
        <w:rPr>
          <w:rFonts w:asciiTheme="minorEastAsia" w:hAnsiTheme="minorEastAsia" w:hint="eastAsia"/>
          <w:bCs/>
          <w:color w:val="000000" w:themeColor="text1"/>
          <w:szCs w:val="21"/>
          <w:highlight w:val="yellow"/>
        </w:rPr>
        <w:t>9</w:t>
      </w:r>
      <w:r>
        <w:rPr>
          <w:rFonts w:asciiTheme="minorEastAsia" w:hAnsiTheme="minorEastAsia" w:hint="eastAsia"/>
          <w:bCs/>
          <w:color w:val="000000" w:themeColor="text1"/>
          <w:szCs w:val="21"/>
          <w:highlight w:val="yellow"/>
        </w:rPr>
        <w:t>月</w:t>
      </w:r>
      <w:r>
        <w:rPr>
          <w:rFonts w:asciiTheme="minorEastAsia" w:hAnsiTheme="minorEastAsia" w:hint="eastAsia"/>
          <w:bCs/>
          <w:color w:val="000000" w:themeColor="text1"/>
          <w:szCs w:val="21"/>
          <w:highlight w:val="yellow"/>
        </w:rPr>
        <w:t>2</w:t>
      </w:r>
      <w:r>
        <w:rPr>
          <w:rFonts w:asciiTheme="minorEastAsia" w:hAnsiTheme="minorEastAsia" w:hint="eastAsia"/>
          <w:bCs/>
          <w:color w:val="000000" w:themeColor="text1"/>
          <w:szCs w:val="21"/>
          <w:highlight w:val="yellow"/>
        </w:rPr>
        <w:t>4</w:t>
      </w:r>
      <w:r>
        <w:rPr>
          <w:rFonts w:asciiTheme="minorEastAsia" w:hAnsiTheme="minorEastAsia" w:hint="eastAsia"/>
          <w:bCs/>
          <w:color w:val="000000" w:themeColor="text1"/>
          <w:szCs w:val="21"/>
          <w:highlight w:val="yellow"/>
        </w:rPr>
        <w:t>日</w:t>
      </w:r>
      <w:r>
        <w:rPr>
          <w:rFonts w:asciiTheme="minorEastAsia" w:hAnsiTheme="minorEastAsia" w:hint="eastAsia"/>
          <w:bCs/>
          <w:color w:val="000000" w:themeColor="text1"/>
          <w:szCs w:val="21"/>
          <w:highlight w:val="yellow"/>
        </w:rPr>
        <w:t>17:00</w:t>
      </w:r>
      <w:r>
        <w:rPr>
          <w:rFonts w:asciiTheme="minorEastAsia" w:hAnsiTheme="minorEastAsia" w:hint="eastAsia"/>
          <w:bCs/>
          <w:color w:val="000000" w:themeColor="text1"/>
          <w:szCs w:val="21"/>
          <w:highlight w:val="yellow"/>
        </w:rPr>
        <w:t>报名结束（若提前报满则报名提前结束）。</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八、竞赛办法（详见附件二）：</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、第一阶段小组赛：比赛根据报名队伍数量，抽签分组，分</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个组，每组</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支球队，单循环赛制。小组内战绩前四名球队进入下一轮比赛，第一轮共计将产生胜出球队</w:t>
      </w:r>
      <w:r>
        <w:rPr>
          <w:rFonts w:asciiTheme="minorEastAsia" w:hAnsiTheme="minorEastAsia" w:hint="eastAsia"/>
          <w:color w:val="000000" w:themeColor="text1"/>
          <w:szCs w:val="21"/>
        </w:rPr>
        <w:t>8</w:t>
      </w:r>
      <w:r>
        <w:rPr>
          <w:rFonts w:asciiTheme="minorEastAsia" w:hAnsiTheme="minorEastAsia" w:hint="eastAsia"/>
          <w:color w:val="000000" w:themeColor="text1"/>
          <w:szCs w:val="21"/>
        </w:rPr>
        <w:t>支进入第二阶段；</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、第二阶段淘汰赛：总计</w:t>
      </w:r>
      <w:r>
        <w:rPr>
          <w:rFonts w:asciiTheme="minorEastAsia" w:hAnsiTheme="minorEastAsia" w:hint="eastAsia"/>
          <w:color w:val="000000" w:themeColor="text1"/>
          <w:szCs w:val="21"/>
        </w:rPr>
        <w:t>8</w:t>
      </w:r>
      <w:r>
        <w:rPr>
          <w:rFonts w:asciiTheme="minorEastAsia" w:hAnsiTheme="minorEastAsia" w:hint="eastAsia"/>
          <w:color w:val="000000" w:themeColor="text1"/>
          <w:szCs w:val="21"/>
        </w:rPr>
        <w:t>支球队进入淘汰赛阶段，单场淘汰制，直至决出本届冠、亚、季军。</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、第三阶段：根据</w:t>
      </w:r>
      <w:r>
        <w:rPr>
          <w:rFonts w:asciiTheme="minorEastAsia" w:hAnsiTheme="minorEastAsia" w:hint="eastAsia"/>
          <w:bCs/>
          <w:color w:val="000000" w:themeColor="text1"/>
          <w:szCs w:val="21"/>
        </w:rPr>
        <w:t>天府软件园、</w:t>
      </w:r>
      <w:r>
        <w:rPr>
          <w:rFonts w:asciiTheme="minorEastAsia" w:hAnsiTheme="minorEastAsia" w:hint="eastAsia"/>
          <w:bCs/>
          <w:color w:val="000000" w:themeColor="text1"/>
          <w:szCs w:val="21"/>
        </w:rPr>
        <w:t>AI</w:t>
      </w:r>
      <w:r>
        <w:rPr>
          <w:rFonts w:asciiTheme="minorEastAsia" w:hAnsiTheme="minorEastAsia" w:hint="eastAsia"/>
          <w:bCs/>
          <w:color w:val="000000" w:themeColor="text1"/>
          <w:szCs w:val="21"/>
        </w:rPr>
        <w:t>创新中心、瞪</w:t>
      </w:r>
      <w:proofErr w:type="gramStart"/>
      <w:r>
        <w:rPr>
          <w:rFonts w:asciiTheme="minorEastAsia" w:hAnsiTheme="minorEastAsia" w:hint="eastAsia"/>
          <w:bCs/>
          <w:color w:val="000000" w:themeColor="text1"/>
          <w:szCs w:val="21"/>
        </w:rPr>
        <w:t>羚</w:t>
      </w:r>
      <w:proofErr w:type="gramEnd"/>
      <w:r>
        <w:rPr>
          <w:rFonts w:asciiTheme="minorEastAsia" w:hAnsiTheme="minorEastAsia" w:hint="eastAsia"/>
          <w:bCs/>
          <w:color w:val="000000" w:themeColor="text1"/>
          <w:szCs w:val="21"/>
        </w:rPr>
        <w:t>谷晋级球队情况组织三区联谊赛。同时根据实际情况，计划组织园区冠军队</w:t>
      </w:r>
      <w:r>
        <w:rPr>
          <w:rFonts w:asciiTheme="minorEastAsia" w:hAnsiTheme="minorEastAsia" w:hint="eastAsia"/>
          <w:color w:val="000000" w:themeColor="text1"/>
          <w:szCs w:val="21"/>
        </w:rPr>
        <w:t>与重庆两江软件园进行联谊赛。</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九、竞赛赛制：</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、比赛采用中国篮球协会审定的最新《篮球规则》，比赛分四节，每节</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分钟，每节全队累计</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次犯规后执行罚球。每节之间休息</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分钟，上下半时之间休息</w:t>
      </w: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分钟；</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、各队需统一服装；</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、比赛前运动员必须交验本人企业工作证（或工作证明），否则不能参赛；</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、小组赛比赛期间除暂停和第四节最后两分钟停表外，均不停表，决赛阶段停表；</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、比赛用球由当场裁判选择两队中较好的一个篮球作为比赛用球。</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十、奖励办法：</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、冠、亚、季军分别颁发奖杯、奖牌、篮球一个，其中第一名奖金</w:t>
      </w:r>
      <w:r>
        <w:rPr>
          <w:rFonts w:asciiTheme="minorEastAsia" w:hAnsiTheme="minorEastAsia"/>
          <w:color w:val="000000" w:themeColor="text1"/>
          <w:szCs w:val="21"/>
          <w:highlight w:val="yellow"/>
        </w:rPr>
        <w:t>8</w:t>
      </w:r>
      <w:r>
        <w:rPr>
          <w:rFonts w:asciiTheme="minorEastAsia" w:hAnsiTheme="minorEastAsia" w:hint="eastAsia"/>
          <w:color w:val="000000" w:themeColor="text1"/>
          <w:szCs w:val="21"/>
          <w:highlight w:val="yellow"/>
        </w:rPr>
        <w:t>000</w:t>
      </w:r>
      <w:r>
        <w:rPr>
          <w:rFonts w:asciiTheme="minorEastAsia" w:hAnsiTheme="minorEastAsia" w:hint="eastAsia"/>
          <w:color w:val="000000" w:themeColor="text1"/>
          <w:szCs w:val="21"/>
        </w:rPr>
        <w:t>元、第二名奖金</w:t>
      </w:r>
      <w:r>
        <w:rPr>
          <w:rFonts w:asciiTheme="minorEastAsia" w:hAnsiTheme="minorEastAsia"/>
          <w:color w:val="000000" w:themeColor="text1"/>
          <w:szCs w:val="21"/>
          <w:highlight w:val="yellow"/>
        </w:rPr>
        <w:t>5</w:t>
      </w:r>
      <w:r>
        <w:rPr>
          <w:rFonts w:asciiTheme="minorEastAsia" w:hAnsiTheme="minorEastAsia" w:hint="eastAsia"/>
          <w:color w:val="000000" w:themeColor="text1"/>
          <w:szCs w:val="21"/>
          <w:highlight w:val="yellow"/>
        </w:rPr>
        <w:t>000</w:t>
      </w:r>
      <w:r>
        <w:rPr>
          <w:rFonts w:asciiTheme="minorEastAsia" w:hAnsiTheme="minorEastAsia" w:hint="eastAsia"/>
          <w:color w:val="000000" w:themeColor="text1"/>
          <w:szCs w:val="21"/>
        </w:rPr>
        <w:t>元、第三名奖金</w:t>
      </w:r>
      <w:r>
        <w:rPr>
          <w:rFonts w:asciiTheme="minorEastAsia" w:hAnsiTheme="minorEastAsia"/>
          <w:color w:val="000000" w:themeColor="text1"/>
          <w:szCs w:val="21"/>
          <w:highlight w:val="yellow"/>
        </w:rPr>
        <w:t>3</w:t>
      </w:r>
      <w:r>
        <w:rPr>
          <w:rFonts w:asciiTheme="minorEastAsia" w:hAnsiTheme="minorEastAsia" w:hint="eastAsia"/>
          <w:color w:val="000000" w:themeColor="text1"/>
          <w:szCs w:val="21"/>
          <w:highlight w:val="yellow"/>
        </w:rPr>
        <w:t>000</w:t>
      </w:r>
      <w:r>
        <w:rPr>
          <w:rFonts w:asciiTheme="minorEastAsia" w:hAnsiTheme="minorEastAsia" w:hint="eastAsia"/>
          <w:color w:val="000000" w:themeColor="text1"/>
          <w:szCs w:val="21"/>
        </w:rPr>
        <w:t>元。</w:t>
      </w:r>
    </w:p>
    <w:p w:rsidR="00AD3372" w:rsidRDefault="00DB1BB0">
      <w:pPr>
        <w:spacing w:line="360" w:lineRule="auto"/>
        <w:ind w:firstLineChars="200" w:firstLine="420"/>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2</w:t>
      </w:r>
      <w:r>
        <w:rPr>
          <w:rFonts w:asciiTheme="minorEastAsia" w:hAnsiTheme="minorEastAsia" w:hint="eastAsia"/>
          <w:bCs/>
          <w:color w:val="000000" w:themeColor="text1"/>
          <w:szCs w:val="21"/>
        </w:rPr>
        <w:t>、前</w:t>
      </w:r>
      <w:r w:rsidR="003D7F75">
        <w:rPr>
          <w:rFonts w:asciiTheme="minorEastAsia" w:hAnsiTheme="minorEastAsia" w:hint="eastAsia"/>
          <w:bCs/>
          <w:color w:val="000000" w:themeColor="text1"/>
          <w:szCs w:val="21"/>
        </w:rPr>
        <w:t>八强球队颁发奖牌，冠亚季军球队颁发奖杯，八强球队每队奖</w:t>
      </w:r>
      <w:bookmarkStart w:id="0" w:name="_GoBack"/>
      <w:bookmarkEnd w:id="0"/>
      <w:r w:rsidR="003D7F75">
        <w:rPr>
          <w:rFonts w:asciiTheme="minorEastAsia" w:hAnsiTheme="minorEastAsia" w:hint="eastAsia"/>
          <w:bCs/>
          <w:color w:val="000000" w:themeColor="text1"/>
          <w:szCs w:val="21"/>
        </w:rPr>
        <w:t>励</w:t>
      </w:r>
      <w:r>
        <w:rPr>
          <w:rFonts w:asciiTheme="minorEastAsia" w:hAnsiTheme="minorEastAsia" w:hint="eastAsia"/>
          <w:bCs/>
          <w:color w:val="000000" w:themeColor="text1"/>
          <w:szCs w:val="21"/>
        </w:rPr>
        <w:t>篮球一个。</w:t>
      </w:r>
    </w:p>
    <w:p w:rsidR="00AD3372" w:rsidRDefault="00DB1BB0">
      <w:pPr>
        <w:spacing w:line="360" w:lineRule="auto"/>
        <w:ind w:firstLineChars="200" w:firstLine="422"/>
        <w:jc w:val="left"/>
        <w:rPr>
          <w:rFonts w:asciiTheme="minorEastAsia" w:hAnsiTheme="minorEastAsia"/>
          <w:b/>
          <w:bCs/>
          <w:color w:val="000000" w:themeColor="text1"/>
          <w:szCs w:val="21"/>
        </w:rPr>
      </w:pPr>
      <w:r>
        <w:rPr>
          <w:rFonts w:asciiTheme="minorEastAsia" w:hAnsiTheme="minorEastAsia" w:hint="eastAsia"/>
          <w:b/>
          <w:bCs/>
          <w:color w:val="000000" w:themeColor="text1"/>
          <w:szCs w:val="21"/>
        </w:rPr>
        <w:t>十一、其他：</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、裁判长和裁判员由主办单位选派；</w:t>
      </w:r>
    </w:p>
    <w:p w:rsidR="00AD3372" w:rsidRDefault="00DB1BB0">
      <w:pPr>
        <w:spacing w:line="360" w:lineRule="auto"/>
        <w:ind w:firstLineChars="200" w:firstLine="420"/>
        <w:jc w:val="left"/>
        <w:rPr>
          <w:rFonts w:asciiTheme="minorEastAsia" w:hAnsiTheme="minorEastAsia"/>
          <w:b/>
          <w:bCs/>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、各代表队所需经费一律自理；</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3</w:t>
      </w:r>
      <w:r>
        <w:rPr>
          <w:rFonts w:asciiTheme="minorEastAsia" w:hAnsiTheme="minorEastAsia" w:hint="eastAsia"/>
          <w:color w:val="000000" w:themeColor="text1"/>
          <w:szCs w:val="21"/>
        </w:rPr>
        <w:t>、比赛友谊第一，请各队服从裁判，友好对抗，若发生打架斗殴事件将取消该参赛队伍下届比赛参赛资格；</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、赛场</w:t>
      </w:r>
      <w:proofErr w:type="gramStart"/>
      <w:r>
        <w:rPr>
          <w:rFonts w:asciiTheme="minorEastAsia" w:hAnsiTheme="minorEastAsia" w:hint="eastAsia"/>
          <w:color w:val="000000" w:themeColor="text1"/>
          <w:szCs w:val="21"/>
        </w:rPr>
        <w:t>需着</w:t>
      </w:r>
      <w:proofErr w:type="gramEnd"/>
      <w:r>
        <w:rPr>
          <w:rFonts w:asciiTheme="minorEastAsia" w:hAnsiTheme="minorEastAsia" w:hint="eastAsia"/>
          <w:color w:val="000000" w:themeColor="text1"/>
          <w:szCs w:val="21"/>
        </w:rPr>
        <w:t>软底鞋或运动鞋入场，严禁乱扔烟头、口香糖；</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、球队离场后请带走身边的垃圾；</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6</w:t>
      </w:r>
      <w:r>
        <w:rPr>
          <w:rFonts w:asciiTheme="minorEastAsia" w:hAnsiTheme="minorEastAsia" w:hint="eastAsia"/>
          <w:color w:val="000000" w:themeColor="text1"/>
          <w:szCs w:val="21"/>
        </w:rPr>
        <w:t>、各队财物请自行监管，赛会主办方与球场工作人员均不承担个人财物看管；</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7</w:t>
      </w:r>
      <w:r>
        <w:rPr>
          <w:rFonts w:asciiTheme="minorEastAsia" w:hAnsiTheme="minorEastAsia" w:hint="eastAsia"/>
          <w:color w:val="000000" w:themeColor="text1"/>
          <w:szCs w:val="21"/>
        </w:rPr>
        <w:t>、球赛赛程一旦公布，组委会不接受调赛，缺席、迟到超过五分钟视为弃赛。</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hint="eastAsia"/>
          <w:color w:val="000000" w:themeColor="text1"/>
          <w:szCs w:val="21"/>
        </w:rPr>
        <w:t>、所有上场比赛球员上场前均须在参赛承诺书上签字（</w:t>
      </w:r>
      <w:r>
        <w:rPr>
          <w:rFonts w:asciiTheme="minorEastAsia" w:hAnsiTheme="minorEastAsia" w:hint="eastAsia"/>
          <w:szCs w:val="21"/>
        </w:rPr>
        <w:t>见附件一</w:t>
      </w:r>
      <w:r>
        <w:rPr>
          <w:rFonts w:asciiTheme="minorEastAsia" w:hAnsiTheme="minorEastAsia" w:hint="eastAsia"/>
          <w:color w:val="000000" w:themeColor="text1"/>
          <w:szCs w:val="21"/>
        </w:rPr>
        <w:t>）</w:t>
      </w:r>
    </w:p>
    <w:p w:rsidR="00AD3372" w:rsidRDefault="00DB1BB0">
      <w:pPr>
        <w:spacing w:line="360" w:lineRule="auto"/>
        <w:ind w:firstLineChars="200" w:firstLine="422"/>
        <w:jc w:val="left"/>
        <w:rPr>
          <w:rFonts w:asciiTheme="minorEastAsia" w:hAnsiTheme="minorEastAsia"/>
          <w:color w:val="000000" w:themeColor="text1"/>
          <w:szCs w:val="21"/>
        </w:rPr>
      </w:pPr>
      <w:r>
        <w:rPr>
          <w:rFonts w:asciiTheme="minorEastAsia" w:hAnsiTheme="minorEastAsia" w:hint="eastAsia"/>
          <w:b/>
          <w:bCs/>
          <w:color w:val="000000" w:themeColor="text1"/>
          <w:szCs w:val="21"/>
        </w:rPr>
        <w:t>十二、</w:t>
      </w:r>
      <w:r>
        <w:rPr>
          <w:rFonts w:asciiTheme="minorEastAsia" w:hAnsiTheme="minorEastAsia" w:hint="eastAsia"/>
          <w:color w:val="000000" w:themeColor="text1"/>
          <w:szCs w:val="21"/>
        </w:rPr>
        <w:t>本规程最终解释权归主办单位，未尽事宜另行通知。</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联系地址：</w:t>
      </w: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创新中心</w:t>
      </w:r>
      <w:r>
        <w:rPr>
          <w:rFonts w:asciiTheme="minorEastAsia" w:hAnsiTheme="minorEastAsia" w:hint="eastAsia"/>
          <w:color w:val="000000" w:themeColor="text1"/>
          <w:szCs w:val="21"/>
        </w:rPr>
        <w:t>A</w:t>
      </w:r>
      <w:r>
        <w:rPr>
          <w:rFonts w:asciiTheme="minorEastAsia" w:hAnsiTheme="minorEastAsia" w:hint="eastAsia"/>
          <w:color w:val="000000" w:themeColor="text1"/>
          <w:szCs w:val="21"/>
        </w:rPr>
        <w:t>区会客厅</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报名邮箱：</w:t>
      </w:r>
      <w:r>
        <w:rPr>
          <w:rFonts w:asciiTheme="minorEastAsia" w:hAnsiTheme="minorEastAsia" w:hint="eastAsia"/>
          <w:color w:val="000000" w:themeColor="text1"/>
          <w:szCs w:val="21"/>
        </w:rPr>
        <w:t>tangao@tianfusoftwarepark.com</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活动联系：</w:t>
      </w:r>
      <w:r>
        <w:rPr>
          <w:rFonts w:asciiTheme="minorEastAsia" w:hAnsiTheme="minorEastAsia"/>
          <w:color w:val="000000" w:themeColor="text1"/>
          <w:szCs w:val="21"/>
        </w:rPr>
        <w:t>67171111</w:t>
      </w:r>
    </w:p>
    <w:p w:rsidR="00AD3372" w:rsidRDefault="00DB1BB0">
      <w:pPr>
        <w:spacing w:line="360" w:lineRule="auto"/>
        <w:ind w:leftChars="200" w:left="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AD3372" w:rsidRDefault="00DB1BB0">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br/>
        <w:t>|</w:t>
      </w:r>
    </w:p>
    <w:p w:rsidR="00AD3372" w:rsidRDefault="00DB1BB0">
      <w:pPr>
        <w:spacing w:line="360" w:lineRule="auto"/>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成都天府软件园有限公司</w:t>
      </w:r>
    </w:p>
    <w:p w:rsidR="00AD3372" w:rsidRDefault="00DB1BB0">
      <w:pPr>
        <w:spacing w:line="360" w:lineRule="auto"/>
        <w:ind w:firstLineChars="200" w:firstLine="420"/>
        <w:jc w:val="right"/>
        <w:rPr>
          <w:rFonts w:asciiTheme="minorEastAsia" w:hAnsiTheme="minorEastAsia"/>
          <w:color w:val="000000" w:themeColor="text1"/>
          <w:szCs w:val="21"/>
        </w:rPr>
      </w:pPr>
      <w:r>
        <w:rPr>
          <w:rFonts w:asciiTheme="minorEastAsia" w:hAnsiTheme="minorEastAsia" w:hint="eastAsia"/>
          <w:color w:val="000000" w:themeColor="text1"/>
          <w:szCs w:val="21"/>
        </w:rPr>
        <w:t>2023</w:t>
      </w:r>
      <w:r>
        <w:rPr>
          <w:rFonts w:asciiTheme="minorEastAsia" w:hAnsiTheme="minorEastAsia" w:hint="eastAsia"/>
          <w:color w:val="000000" w:themeColor="text1"/>
          <w:szCs w:val="21"/>
        </w:rPr>
        <w:t>年</w:t>
      </w:r>
      <w:r>
        <w:rPr>
          <w:rFonts w:asciiTheme="minorEastAsia" w:hAnsiTheme="minorEastAsia" w:hint="eastAsia"/>
          <w:color w:val="000000" w:themeColor="text1"/>
          <w:szCs w:val="21"/>
        </w:rPr>
        <w:t>9</w:t>
      </w:r>
      <w:r>
        <w:rPr>
          <w:rFonts w:asciiTheme="minorEastAsia" w:hAnsiTheme="minorEastAsia" w:hint="eastAsia"/>
          <w:color w:val="000000" w:themeColor="text1"/>
          <w:szCs w:val="21"/>
        </w:rPr>
        <w:t>月</w:t>
      </w:r>
    </w:p>
    <w:sectPr w:rsidR="00AD3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9A"/>
    <w:rsid w:val="000211FE"/>
    <w:rsid w:val="000302AE"/>
    <w:rsid w:val="00075105"/>
    <w:rsid w:val="000C77A5"/>
    <w:rsid w:val="00120D6D"/>
    <w:rsid w:val="00136263"/>
    <w:rsid w:val="001478C5"/>
    <w:rsid w:val="0015138B"/>
    <w:rsid w:val="0015522B"/>
    <w:rsid w:val="00160113"/>
    <w:rsid w:val="00164DEB"/>
    <w:rsid w:val="00165BC4"/>
    <w:rsid w:val="001A0AC6"/>
    <w:rsid w:val="001C6B2E"/>
    <w:rsid w:val="002079E7"/>
    <w:rsid w:val="00231DB8"/>
    <w:rsid w:val="00231F0D"/>
    <w:rsid w:val="00237008"/>
    <w:rsid w:val="00237F76"/>
    <w:rsid w:val="002459F4"/>
    <w:rsid w:val="00250D3A"/>
    <w:rsid w:val="00254199"/>
    <w:rsid w:val="002941CE"/>
    <w:rsid w:val="002A08D4"/>
    <w:rsid w:val="002A6E8C"/>
    <w:rsid w:val="002C1C9E"/>
    <w:rsid w:val="002E7681"/>
    <w:rsid w:val="00326350"/>
    <w:rsid w:val="00351A68"/>
    <w:rsid w:val="0035599B"/>
    <w:rsid w:val="00357CEE"/>
    <w:rsid w:val="00386994"/>
    <w:rsid w:val="003B2067"/>
    <w:rsid w:val="003D4008"/>
    <w:rsid w:val="003D7F75"/>
    <w:rsid w:val="003F7587"/>
    <w:rsid w:val="00404D56"/>
    <w:rsid w:val="00436DD5"/>
    <w:rsid w:val="00450FDD"/>
    <w:rsid w:val="0045174D"/>
    <w:rsid w:val="00453E70"/>
    <w:rsid w:val="004547B2"/>
    <w:rsid w:val="00460764"/>
    <w:rsid w:val="00461DE4"/>
    <w:rsid w:val="0048797B"/>
    <w:rsid w:val="004C6F62"/>
    <w:rsid w:val="004E12F9"/>
    <w:rsid w:val="004E1C44"/>
    <w:rsid w:val="00516940"/>
    <w:rsid w:val="00544F77"/>
    <w:rsid w:val="0055366C"/>
    <w:rsid w:val="00560985"/>
    <w:rsid w:val="005623B8"/>
    <w:rsid w:val="005753C6"/>
    <w:rsid w:val="00577BD8"/>
    <w:rsid w:val="005A1910"/>
    <w:rsid w:val="005B22CB"/>
    <w:rsid w:val="005D585F"/>
    <w:rsid w:val="005E0947"/>
    <w:rsid w:val="005E6F31"/>
    <w:rsid w:val="00636D8A"/>
    <w:rsid w:val="006375C3"/>
    <w:rsid w:val="0065049A"/>
    <w:rsid w:val="00665BA7"/>
    <w:rsid w:val="00671279"/>
    <w:rsid w:val="00680CBE"/>
    <w:rsid w:val="006A40CC"/>
    <w:rsid w:val="006B5C13"/>
    <w:rsid w:val="0071498D"/>
    <w:rsid w:val="00717933"/>
    <w:rsid w:val="00753202"/>
    <w:rsid w:val="0078395D"/>
    <w:rsid w:val="0079059D"/>
    <w:rsid w:val="00796324"/>
    <w:rsid w:val="007C2585"/>
    <w:rsid w:val="007D536C"/>
    <w:rsid w:val="007E1A7A"/>
    <w:rsid w:val="00803E51"/>
    <w:rsid w:val="00861907"/>
    <w:rsid w:val="00890D00"/>
    <w:rsid w:val="008A1D82"/>
    <w:rsid w:val="008A3C70"/>
    <w:rsid w:val="008B5D08"/>
    <w:rsid w:val="008C7C3B"/>
    <w:rsid w:val="008D040F"/>
    <w:rsid w:val="008E74BE"/>
    <w:rsid w:val="00913B50"/>
    <w:rsid w:val="00950CF8"/>
    <w:rsid w:val="0096529F"/>
    <w:rsid w:val="00981E9F"/>
    <w:rsid w:val="00983715"/>
    <w:rsid w:val="009D20FD"/>
    <w:rsid w:val="00A07C8E"/>
    <w:rsid w:val="00A131D6"/>
    <w:rsid w:val="00A21E11"/>
    <w:rsid w:val="00A32E77"/>
    <w:rsid w:val="00AB30CB"/>
    <w:rsid w:val="00AC0F5F"/>
    <w:rsid w:val="00AD3372"/>
    <w:rsid w:val="00AD35B2"/>
    <w:rsid w:val="00AE0F4D"/>
    <w:rsid w:val="00AE1405"/>
    <w:rsid w:val="00AF2D6C"/>
    <w:rsid w:val="00B1657F"/>
    <w:rsid w:val="00B42FB6"/>
    <w:rsid w:val="00B626DF"/>
    <w:rsid w:val="00B66721"/>
    <w:rsid w:val="00B7751A"/>
    <w:rsid w:val="00B9541D"/>
    <w:rsid w:val="00BA6733"/>
    <w:rsid w:val="00BA6A5D"/>
    <w:rsid w:val="00C053D4"/>
    <w:rsid w:val="00C06164"/>
    <w:rsid w:val="00C251B8"/>
    <w:rsid w:val="00C33E70"/>
    <w:rsid w:val="00C405DD"/>
    <w:rsid w:val="00C45A32"/>
    <w:rsid w:val="00C462EB"/>
    <w:rsid w:val="00C63D76"/>
    <w:rsid w:val="00C81D86"/>
    <w:rsid w:val="00C8459E"/>
    <w:rsid w:val="00CD0425"/>
    <w:rsid w:val="00CD61C8"/>
    <w:rsid w:val="00CD6CC8"/>
    <w:rsid w:val="00D14869"/>
    <w:rsid w:val="00D22E55"/>
    <w:rsid w:val="00D24817"/>
    <w:rsid w:val="00D50330"/>
    <w:rsid w:val="00D76477"/>
    <w:rsid w:val="00D91650"/>
    <w:rsid w:val="00DA083C"/>
    <w:rsid w:val="00DA585E"/>
    <w:rsid w:val="00DB1BB0"/>
    <w:rsid w:val="00DB75C5"/>
    <w:rsid w:val="00DE5E82"/>
    <w:rsid w:val="00DF4AC7"/>
    <w:rsid w:val="00E16410"/>
    <w:rsid w:val="00E168AF"/>
    <w:rsid w:val="00E27DE0"/>
    <w:rsid w:val="00E40297"/>
    <w:rsid w:val="00E63055"/>
    <w:rsid w:val="00E72A7A"/>
    <w:rsid w:val="00EA5583"/>
    <w:rsid w:val="00EA6509"/>
    <w:rsid w:val="00ED38A3"/>
    <w:rsid w:val="00ED4D6B"/>
    <w:rsid w:val="00EE39E4"/>
    <w:rsid w:val="00EF07F1"/>
    <w:rsid w:val="00EF16D8"/>
    <w:rsid w:val="00F32F3E"/>
    <w:rsid w:val="00F4057B"/>
    <w:rsid w:val="00F4714D"/>
    <w:rsid w:val="00F5584E"/>
    <w:rsid w:val="00F56B81"/>
    <w:rsid w:val="00F84ADA"/>
    <w:rsid w:val="00F949A1"/>
    <w:rsid w:val="00FA308A"/>
    <w:rsid w:val="00FB2422"/>
    <w:rsid w:val="00FB6FFE"/>
    <w:rsid w:val="00FD33F2"/>
    <w:rsid w:val="00FE29E8"/>
    <w:rsid w:val="00FF58F2"/>
    <w:rsid w:val="070E7B6E"/>
    <w:rsid w:val="0B240F58"/>
    <w:rsid w:val="0E890BC3"/>
    <w:rsid w:val="11AD0B39"/>
    <w:rsid w:val="14017C21"/>
    <w:rsid w:val="14737BFB"/>
    <w:rsid w:val="19071315"/>
    <w:rsid w:val="22220176"/>
    <w:rsid w:val="28D96805"/>
    <w:rsid w:val="2A437DF8"/>
    <w:rsid w:val="38F24EA9"/>
    <w:rsid w:val="396A7908"/>
    <w:rsid w:val="402D7BE6"/>
    <w:rsid w:val="46CA6844"/>
    <w:rsid w:val="49D57FEB"/>
    <w:rsid w:val="4A53031B"/>
    <w:rsid w:val="4FC10211"/>
    <w:rsid w:val="53351645"/>
    <w:rsid w:val="55261128"/>
    <w:rsid w:val="587A794C"/>
    <w:rsid w:val="5B5B043F"/>
    <w:rsid w:val="67527E91"/>
    <w:rsid w:val="6A5804E8"/>
    <w:rsid w:val="6B7E6624"/>
    <w:rsid w:val="6E247FE5"/>
    <w:rsid w:val="723E1C73"/>
    <w:rsid w:val="796A0D47"/>
    <w:rsid w:val="7E31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92C6E-7C1A-49B9-AD94-3620D12C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1497</Characters>
  <Application>Microsoft Office Word</Application>
  <DocSecurity>0</DocSecurity>
  <Lines>12</Lines>
  <Paragraphs>3</Paragraphs>
  <ScaleCrop>false</ScaleCrop>
  <Company>HP Inc.</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tfsp</dc:creator>
  <cp:lastModifiedBy>唐奥</cp:lastModifiedBy>
  <cp:revision>2</cp:revision>
  <dcterms:created xsi:type="dcterms:W3CDTF">2023-09-15T03:24:00Z</dcterms:created>
  <dcterms:modified xsi:type="dcterms:W3CDTF">2023-09-15T03:24:00Z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