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36"/>
          <w:szCs w:val="36"/>
          <w:highlight w:val="none"/>
        </w:rPr>
      </w:pPr>
      <w:r>
        <w:rPr>
          <w:rFonts w:hint="eastAsia" w:ascii="宋体" w:hAnsi="宋体" w:eastAsia="宋体" w:cs="宋体"/>
          <w:b/>
          <w:bCs/>
          <w:i w:val="0"/>
          <w:iCs w:val="0"/>
          <w:caps w:val="0"/>
          <w:color w:val="333333"/>
          <w:spacing w:val="0"/>
          <w:kern w:val="0"/>
          <w:sz w:val="36"/>
          <w:szCs w:val="36"/>
          <w:highlight w:val="none"/>
          <w:shd w:val="clear" w:fill="FFFFFF"/>
          <w:lang w:val="en-US" w:eastAsia="zh-CN" w:bidi="ar"/>
        </w:rPr>
        <w:t>统计上大中小微型企业划分办法（2017）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8"/>
          <w:szCs w:val="28"/>
          <w:highlight w:val="none"/>
        </w:rPr>
      </w:pPr>
      <w:r>
        <w:rPr>
          <w:rFonts w:hint="eastAsia" w:ascii="宋体" w:hAnsi="宋体" w:eastAsia="宋体" w:cs="宋体"/>
          <w:i w:val="0"/>
          <w:iCs w:val="0"/>
          <w:caps w:val="0"/>
          <w:color w:val="333333"/>
          <w:spacing w:val="0"/>
          <w:kern w:val="0"/>
          <w:sz w:val="28"/>
          <w:szCs w:val="28"/>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8"/>
          <w:szCs w:val="28"/>
          <w:highlight w:val="none"/>
        </w:rPr>
      </w:pPr>
      <w:r>
        <w:rPr>
          <w:rFonts w:hint="eastAsia" w:ascii="宋体" w:hAnsi="宋体" w:eastAsia="宋体" w:cs="宋体"/>
          <w:b/>
          <w:bCs/>
          <w:i w:val="0"/>
          <w:iCs w:val="0"/>
          <w:caps w:val="0"/>
          <w:color w:val="333333"/>
          <w:spacing w:val="0"/>
          <w:kern w:val="0"/>
          <w:sz w:val="28"/>
          <w:szCs w:val="28"/>
          <w:highlight w:val="none"/>
          <w:shd w:val="clear" w:fill="FFFFFF"/>
          <w:lang w:val="en-US" w:eastAsia="zh-CN" w:bidi="ar"/>
        </w:rPr>
        <w:t>　　</w:t>
      </w:r>
      <w:r>
        <w:rPr>
          <w:rFonts w:hint="eastAsia" w:ascii="宋体" w:hAnsi="宋体" w:eastAsia="宋体" w:cs="宋体"/>
          <w:i w:val="0"/>
          <w:iCs w:val="0"/>
          <w:caps w:val="0"/>
          <w:color w:val="333333"/>
          <w:spacing w:val="0"/>
          <w:kern w:val="0"/>
          <w:sz w:val="28"/>
          <w:szCs w:val="28"/>
          <w:highlight w:val="none"/>
          <w:shd w:val="clear" w:fill="FFFFFF"/>
          <w:lang w:val="en-US" w:eastAsia="zh-CN" w:bidi="ar"/>
        </w:rPr>
        <w:t>一、根据工业和信息化部、国家统计局、国家发展改革委、财政部《关于印发中小企业划型标准规定的通知》（工信部联企业〔2011〕300号），以《国民经济行业分类》（GB/T4754-2017）为基础，结合统计工作的实际情况，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8"/>
          <w:szCs w:val="28"/>
          <w:highlight w:val="none"/>
        </w:rPr>
      </w:pPr>
      <w:r>
        <w:rPr>
          <w:rFonts w:hint="eastAsia" w:ascii="宋体" w:hAnsi="宋体" w:eastAsia="宋体" w:cs="宋体"/>
          <w:i w:val="0"/>
          <w:iCs w:val="0"/>
          <w:caps w:val="0"/>
          <w:color w:val="333333"/>
          <w:spacing w:val="0"/>
          <w:kern w:val="0"/>
          <w:sz w:val="28"/>
          <w:szCs w:val="28"/>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8"/>
          <w:szCs w:val="28"/>
          <w:highlight w:val="none"/>
        </w:rPr>
      </w:pPr>
      <w:r>
        <w:rPr>
          <w:rFonts w:hint="eastAsia" w:ascii="宋体" w:hAnsi="宋体" w:eastAsia="宋体" w:cs="宋体"/>
          <w:i w:val="0"/>
          <w:iCs w:val="0"/>
          <w:caps w:val="0"/>
          <w:color w:val="333333"/>
          <w:spacing w:val="0"/>
          <w:kern w:val="0"/>
          <w:sz w:val="28"/>
          <w:szCs w:val="28"/>
          <w:highlight w:val="none"/>
          <w:shd w:val="clear" w:fill="FFFFFF"/>
          <w:lang w:val="en-US" w:eastAsia="zh-CN" w:bidi="ar"/>
        </w:rPr>
        <w:t>　　二、本办法适用对象为在中华人民共和国境内依法设立的各种组织形式的法人企业或单位。个体工商户参照本办法进行划分。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8"/>
          <w:szCs w:val="28"/>
          <w:highlight w:val="none"/>
        </w:rPr>
      </w:pPr>
      <w:r>
        <w:rPr>
          <w:rFonts w:hint="eastAsia" w:ascii="宋体" w:hAnsi="宋体" w:eastAsia="宋体" w:cs="宋体"/>
          <w:i w:val="0"/>
          <w:iCs w:val="0"/>
          <w:caps w:val="0"/>
          <w:color w:val="333333"/>
          <w:spacing w:val="0"/>
          <w:kern w:val="0"/>
          <w:sz w:val="28"/>
          <w:szCs w:val="28"/>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8"/>
          <w:szCs w:val="28"/>
          <w:highlight w:val="none"/>
        </w:rPr>
      </w:pPr>
      <w:r>
        <w:rPr>
          <w:rFonts w:hint="eastAsia" w:ascii="宋体" w:hAnsi="宋体" w:eastAsia="宋体" w:cs="宋体"/>
          <w:i w:val="0"/>
          <w:iCs w:val="0"/>
          <w:caps w:val="0"/>
          <w:color w:val="333333"/>
          <w:spacing w:val="0"/>
          <w:kern w:val="0"/>
          <w:sz w:val="28"/>
          <w:szCs w:val="28"/>
          <w:highlight w:val="none"/>
          <w:shd w:val="clear" w:fill="FFFFFF"/>
          <w:lang w:val="en-US" w:eastAsia="zh-CN" w:bidi="ar"/>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8"/>
          <w:szCs w:val="28"/>
          <w:highlight w:val="none"/>
        </w:rPr>
      </w:pPr>
      <w:r>
        <w:rPr>
          <w:rFonts w:hint="eastAsia" w:ascii="宋体" w:hAnsi="宋体" w:eastAsia="宋体" w:cs="宋体"/>
          <w:i w:val="0"/>
          <w:iCs w:val="0"/>
          <w:caps w:val="0"/>
          <w:color w:val="333333"/>
          <w:spacing w:val="0"/>
          <w:kern w:val="0"/>
          <w:sz w:val="28"/>
          <w:szCs w:val="28"/>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8"/>
          <w:szCs w:val="28"/>
          <w:highlight w:val="none"/>
        </w:rPr>
      </w:pPr>
      <w:r>
        <w:rPr>
          <w:rFonts w:hint="eastAsia" w:ascii="宋体" w:hAnsi="宋体" w:eastAsia="宋体" w:cs="宋体"/>
          <w:i w:val="0"/>
          <w:iCs w:val="0"/>
          <w:caps w:val="0"/>
          <w:color w:val="333333"/>
          <w:spacing w:val="0"/>
          <w:kern w:val="0"/>
          <w:sz w:val="28"/>
          <w:szCs w:val="28"/>
          <w:highlight w:val="none"/>
          <w:shd w:val="clear" w:fill="FFFFFF"/>
          <w:lang w:val="en-US" w:eastAsia="zh-CN" w:bidi="ar"/>
        </w:rPr>
        <w:t>　　四、本办法按照行业门类、大类、中类和组合类别，依据从业人员、营业收入、资产总额等指标或替代指标，将我国的企业划分为大型、中型、小型、微型等四种类型。具体划分标</w:t>
      </w:r>
      <w:bookmarkStart w:id="0" w:name="_GoBack"/>
      <w:bookmarkEnd w:id="0"/>
      <w:r>
        <w:rPr>
          <w:rFonts w:hint="eastAsia" w:ascii="宋体" w:hAnsi="宋体" w:eastAsia="宋体" w:cs="宋体"/>
          <w:i w:val="0"/>
          <w:iCs w:val="0"/>
          <w:caps w:val="0"/>
          <w:color w:val="333333"/>
          <w:spacing w:val="0"/>
          <w:kern w:val="0"/>
          <w:sz w:val="28"/>
          <w:szCs w:val="28"/>
          <w:highlight w:val="none"/>
          <w:shd w:val="clear" w:fill="FFFFFF"/>
          <w:lang w:val="en-US" w:eastAsia="zh-CN" w:bidi="ar"/>
        </w:rPr>
        <w:t>准见附表。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8"/>
          <w:szCs w:val="28"/>
          <w:highlight w:val="none"/>
        </w:rPr>
      </w:pPr>
      <w:r>
        <w:rPr>
          <w:rFonts w:hint="eastAsia" w:ascii="宋体" w:hAnsi="宋体" w:eastAsia="宋体" w:cs="宋体"/>
          <w:i w:val="0"/>
          <w:iCs w:val="0"/>
          <w:caps w:val="0"/>
          <w:color w:val="333333"/>
          <w:spacing w:val="0"/>
          <w:kern w:val="0"/>
          <w:sz w:val="28"/>
          <w:szCs w:val="28"/>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8"/>
          <w:szCs w:val="28"/>
          <w:highlight w:val="none"/>
        </w:rPr>
      </w:pPr>
      <w:r>
        <w:rPr>
          <w:rFonts w:hint="eastAsia" w:ascii="宋体" w:hAnsi="宋体" w:eastAsia="宋体" w:cs="宋体"/>
          <w:i w:val="0"/>
          <w:iCs w:val="0"/>
          <w:caps w:val="0"/>
          <w:color w:val="333333"/>
          <w:spacing w:val="0"/>
          <w:kern w:val="0"/>
          <w:sz w:val="28"/>
          <w:szCs w:val="28"/>
          <w:highlight w:val="none"/>
          <w:shd w:val="clear" w:fill="FFFFFF"/>
          <w:lang w:val="en-US" w:eastAsia="zh-CN" w:bidi="ar"/>
        </w:rPr>
        <w:t>　　五、企业划分</w:t>
      </w:r>
      <w:r>
        <w:rPr>
          <w:rFonts w:hint="eastAsia" w:ascii="宋体" w:hAnsi="宋体" w:eastAsia="宋体" w:cs="宋体"/>
          <w:i w:val="0"/>
          <w:iCs w:val="0"/>
          <w:caps w:val="0"/>
          <w:color w:val="333333"/>
          <w:spacing w:val="0"/>
          <w:kern w:val="0"/>
          <w:sz w:val="28"/>
          <w:szCs w:val="28"/>
          <w:highlight w:val="none"/>
          <w:shd w:val="clear" w:fill="FFFFFF"/>
          <w:lang w:val="en-US" w:eastAsia="zh-CN" w:bidi="ar"/>
        </w:rPr>
        <w:t>由政府综合统计部门根据统计年报每年确定一次</w:t>
      </w:r>
      <w:r>
        <w:rPr>
          <w:rFonts w:hint="eastAsia" w:ascii="宋体" w:hAnsi="宋体" w:eastAsia="宋体" w:cs="宋体"/>
          <w:i w:val="0"/>
          <w:iCs w:val="0"/>
          <w:caps w:val="0"/>
          <w:color w:val="333333"/>
          <w:spacing w:val="0"/>
          <w:kern w:val="0"/>
          <w:sz w:val="28"/>
          <w:szCs w:val="28"/>
          <w:highlight w:val="none"/>
          <w:shd w:val="clear" w:fill="FFFFFF"/>
          <w:lang w:val="en-US" w:eastAsia="zh-CN" w:bidi="ar"/>
        </w:rPr>
        <w:t>，定报统计原则上不进行调整。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8"/>
          <w:szCs w:val="28"/>
          <w:highlight w:val="none"/>
        </w:rPr>
      </w:pPr>
      <w:r>
        <w:rPr>
          <w:rFonts w:hint="eastAsia" w:ascii="宋体" w:hAnsi="宋体" w:eastAsia="宋体" w:cs="宋体"/>
          <w:i w:val="0"/>
          <w:iCs w:val="0"/>
          <w:caps w:val="0"/>
          <w:color w:val="333333"/>
          <w:spacing w:val="0"/>
          <w:kern w:val="0"/>
          <w:sz w:val="28"/>
          <w:szCs w:val="28"/>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8"/>
          <w:szCs w:val="28"/>
          <w:highlight w:val="none"/>
        </w:rPr>
      </w:pPr>
      <w:r>
        <w:rPr>
          <w:rFonts w:hint="eastAsia" w:ascii="宋体" w:hAnsi="宋体" w:eastAsia="宋体" w:cs="宋体"/>
          <w:i w:val="0"/>
          <w:iCs w:val="0"/>
          <w:caps w:val="0"/>
          <w:color w:val="333333"/>
          <w:spacing w:val="0"/>
          <w:kern w:val="0"/>
          <w:sz w:val="28"/>
          <w:szCs w:val="28"/>
          <w:highlight w:val="none"/>
          <w:shd w:val="clear" w:fill="FFFFFF"/>
          <w:lang w:val="en-US" w:eastAsia="zh-CN" w:bidi="ar"/>
        </w:rPr>
        <w:t>　　六、本办法自印发之日起执行，国家统计局2011年印发的《统计上大中小微型企业划分办法》（国统字〔2011〕75号）同时废止。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8"/>
          <w:szCs w:val="28"/>
          <w:highlight w:val="none"/>
        </w:rPr>
      </w:pPr>
      <w:r>
        <w:rPr>
          <w:rFonts w:hint="eastAsia" w:ascii="宋体" w:hAnsi="宋体" w:eastAsia="宋体" w:cs="宋体"/>
          <w:i w:val="0"/>
          <w:iCs w:val="0"/>
          <w:caps w:val="0"/>
          <w:color w:val="333333"/>
          <w:spacing w:val="0"/>
          <w:kern w:val="0"/>
          <w:sz w:val="28"/>
          <w:szCs w:val="28"/>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8"/>
          <w:szCs w:val="28"/>
          <w:highlight w:val="none"/>
        </w:rPr>
      </w:pPr>
      <w:r>
        <w:rPr>
          <w:rFonts w:hint="eastAsia" w:ascii="宋体" w:hAnsi="宋体" w:eastAsia="宋体" w:cs="宋体"/>
          <w:i w:val="0"/>
          <w:iCs w:val="0"/>
          <w:caps w:val="0"/>
          <w:color w:val="333333"/>
          <w:spacing w:val="0"/>
          <w:kern w:val="0"/>
          <w:sz w:val="28"/>
          <w:szCs w:val="28"/>
          <w:highlight w:val="none"/>
          <w:shd w:val="clear" w:fill="FFFFFF"/>
          <w:lang w:val="en-US" w:eastAsia="zh-CN" w:bidi="ar"/>
        </w:rPr>
        <w:t>　　附表：统计上大中小微型企业划分标准</w:t>
      </w:r>
    </w:p>
    <w:p>
      <w:pPr>
        <w:widowControl/>
        <w:spacing w:line="600" w:lineRule="exact"/>
        <w:jc w:val="left"/>
        <w:rPr>
          <w:rFonts w:hint="eastAsia" w:ascii="宋体" w:hAnsi="宋体" w:eastAsia="宋体" w:cs="宋体"/>
          <w:color w:val="000000"/>
          <w:kern w:val="0"/>
          <w:sz w:val="32"/>
          <w:szCs w:val="32"/>
          <w:highlight w:val="none"/>
        </w:rPr>
      </w:pPr>
    </w:p>
    <w:p>
      <w:pPr>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br w:type="page"/>
      </w:r>
    </w:p>
    <w:p>
      <w:pPr>
        <w:widowControl/>
        <w:spacing w:line="600" w:lineRule="exact"/>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附表</w:t>
      </w:r>
    </w:p>
    <w:p>
      <w:pPr>
        <w:widowControl/>
        <w:spacing w:line="330" w:lineRule="atLeast"/>
        <w:jc w:val="center"/>
        <w:rPr>
          <w:rFonts w:hint="eastAsia" w:ascii="宋体" w:hAnsi="宋体" w:eastAsia="宋体" w:cs="宋体"/>
          <w:color w:val="000000"/>
          <w:kern w:val="0"/>
          <w:sz w:val="36"/>
          <w:szCs w:val="32"/>
          <w:highlight w:val="none"/>
        </w:rPr>
      </w:pPr>
      <w:r>
        <w:rPr>
          <w:rFonts w:hint="eastAsia" w:ascii="宋体" w:hAnsi="宋体" w:eastAsia="宋体" w:cs="宋体"/>
          <w:color w:val="000000"/>
          <w:kern w:val="0"/>
          <w:sz w:val="36"/>
          <w:szCs w:val="32"/>
          <w:highlight w:val="none"/>
        </w:rPr>
        <w:t>统计上大中小微型企业划分标准</w:t>
      </w:r>
    </w:p>
    <w:tbl>
      <w:tblPr>
        <w:tblStyle w:val="3"/>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000000"/>
                <w:kern w:val="0"/>
                <w:sz w:val="18"/>
                <w:szCs w:val="21"/>
                <w:highlight w:val="none"/>
              </w:rPr>
            </w:pPr>
            <w:r>
              <w:rPr>
                <w:rFonts w:hint="eastAsia" w:ascii="宋体" w:hAnsi="宋体" w:eastAsia="宋体" w:cs="宋体"/>
                <w:b/>
                <w:bCs/>
                <w:color w:val="000000"/>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highlight w:val="none"/>
                <w:lang w:eastAsia="zh-CN"/>
              </w:rPr>
            </w:pPr>
            <w:r>
              <w:rPr>
                <w:rFonts w:hint="eastAsia" w:ascii="宋体" w:hAnsi="宋体" w:eastAsia="宋体" w:cs="宋体"/>
                <w:b/>
                <w:bCs/>
                <w:color w:val="000000"/>
                <w:kern w:val="0"/>
                <w:sz w:val="18"/>
                <w:szCs w:val="18"/>
                <w:highlight w:val="none"/>
              </w:rPr>
              <w:t>计量</w:t>
            </w:r>
          </w:p>
          <w:p>
            <w:pPr>
              <w:widowControl/>
              <w:jc w:val="center"/>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工业 *</w:t>
            </w:r>
          </w:p>
        </w:tc>
        <w:tc>
          <w:tcPr>
            <w:tcW w:w="1369"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20≤X＜300</w:t>
            </w:r>
          </w:p>
        </w:tc>
        <w:tc>
          <w:tcPr>
            <w:tcW w:w="992" w:type="dxa"/>
            <w:tcBorders>
              <w:top w:val="nil"/>
              <w:left w:val="nil"/>
              <w:bottom w:val="nil"/>
              <w:right w:val="nil"/>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125"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Y≥80000</w:t>
            </w:r>
          </w:p>
        </w:tc>
        <w:tc>
          <w:tcPr>
            <w:tcW w:w="1701"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300≤Y＜6000</w:t>
            </w:r>
          </w:p>
        </w:tc>
        <w:tc>
          <w:tcPr>
            <w:tcW w:w="992" w:type="dxa"/>
            <w:tcBorders>
              <w:top w:val="nil"/>
              <w:left w:val="nil"/>
              <w:bottom w:val="nil"/>
              <w:right w:val="nil"/>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X≥200</w:t>
            </w:r>
          </w:p>
        </w:tc>
        <w:tc>
          <w:tcPr>
            <w:tcW w:w="1701"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20≤X＜200</w:t>
            </w:r>
          </w:p>
        </w:tc>
        <w:tc>
          <w:tcPr>
            <w:tcW w:w="1426"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5≤X＜20</w:t>
            </w:r>
          </w:p>
        </w:tc>
        <w:tc>
          <w:tcPr>
            <w:tcW w:w="992" w:type="dxa"/>
            <w:tcBorders>
              <w:top w:val="nil"/>
              <w:left w:val="nil"/>
              <w:bottom w:val="nil"/>
              <w:right w:val="nil"/>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1000≤Y＜5000</w:t>
            </w:r>
          </w:p>
        </w:tc>
        <w:tc>
          <w:tcPr>
            <w:tcW w:w="992"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10≤X＜50 </w:t>
            </w:r>
          </w:p>
        </w:tc>
        <w:tc>
          <w:tcPr>
            <w:tcW w:w="992" w:type="dxa"/>
            <w:tcBorders>
              <w:top w:val="nil"/>
              <w:left w:val="nil"/>
              <w:bottom w:val="nil"/>
              <w:right w:val="nil"/>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20≤X＜300</w:t>
            </w:r>
          </w:p>
        </w:tc>
        <w:tc>
          <w:tcPr>
            <w:tcW w:w="992" w:type="dxa"/>
            <w:tcBorders>
              <w:top w:val="nil"/>
              <w:left w:val="nil"/>
              <w:bottom w:val="nil"/>
              <w:right w:val="nil"/>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100≤X＜200</w:t>
            </w:r>
          </w:p>
        </w:tc>
        <w:tc>
          <w:tcPr>
            <w:tcW w:w="1426"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20≤X＜100</w:t>
            </w:r>
          </w:p>
        </w:tc>
        <w:tc>
          <w:tcPr>
            <w:tcW w:w="992" w:type="dxa"/>
            <w:tcBorders>
              <w:top w:val="nil"/>
              <w:left w:val="nil"/>
              <w:bottom w:val="nil"/>
              <w:right w:val="nil"/>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20≤X＜300</w:t>
            </w:r>
          </w:p>
        </w:tc>
        <w:tc>
          <w:tcPr>
            <w:tcW w:w="992" w:type="dxa"/>
            <w:tcBorders>
              <w:top w:val="nil"/>
              <w:left w:val="nil"/>
              <w:bottom w:val="nil"/>
              <w:right w:val="nil"/>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10≤X＜100</w:t>
            </w:r>
          </w:p>
        </w:tc>
        <w:tc>
          <w:tcPr>
            <w:tcW w:w="992" w:type="dxa"/>
            <w:tcBorders>
              <w:top w:val="nil"/>
              <w:left w:val="nil"/>
              <w:bottom w:val="nil"/>
              <w:right w:val="nil"/>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10≤X＜100</w:t>
            </w:r>
          </w:p>
        </w:tc>
        <w:tc>
          <w:tcPr>
            <w:tcW w:w="992" w:type="dxa"/>
            <w:tcBorders>
              <w:top w:val="nil"/>
              <w:left w:val="nil"/>
              <w:bottom w:val="nil"/>
              <w:right w:val="nil"/>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X≥2000</w:t>
            </w:r>
          </w:p>
        </w:tc>
        <w:tc>
          <w:tcPr>
            <w:tcW w:w="1701"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100≤X＜2000</w:t>
            </w:r>
          </w:p>
        </w:tc>
        <w:tc>
          <w:tcPr>
            <w:tcW w:w="1426"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10≤X＜100</w:t>
            </w:r>
          </w:p>
        </w:tc>
        <w:tc>
          <w:tcPr>
            <w:tcW w:w="992" w:type="dxa"/>
            <w:tcBorders>
              <w:top w:val="nil"/>
              <w:left w:val="nil"/>
              <w:bottom w:val="nil"/>
              <w:right w:val="nil"/>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spacing w:val="-12"/>
                <w:kern w:val="0"/>
                <w:sz w:val="18"/>
                <w:szCs w:val="18"/>
                <w:highlight w:val="none"/>
              </w:rPr>
            </w:pPr>
            <w:r>
              <w:rPr>
                <w:rFonts w:hint="eastAsia" w:ascii="宋体" w:hAnsi="宋体" w:eastAsia="宋体" w:cs="宋体"/>
                <w:color w:val="000000"/>
                <w:spacing w:val="-12"/>
                <w:kern w:val="0"/>
                <w:sz w:val="18"/>
                <w:szCs w:val="18"/>
                <w:highlight w:val="none"/>
              </w:rPr>
              <w:t>软件和信息技术服</w:t>
            </w:r>
            <w:r>
              <w:rPr>
                <w:rFonts w:hint="eastAsia" w:ascii="宋体" w:hAnsi="宋体" w:eastAsia="宋体" w:cs="宋体"/>
                <w:color w:val="000000"/>
                <w:kern w:val="0"/>
                <w:sz w:val="18"/>
                <w:szCs w:val="18"/>
                <w:highlight w:val="none"/>
              </w:rPr>
              <w:t>务业</w:t>
            </w:r>
          </w:p>
        </w:tc>
        <w:tc>
          <w:tcPr>
            <w:tcW w:w="1369"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10≤X＜100</w:t>
            </w:r>
          </w:p>
        </w:tc>
        <w:tc>
          <w:tcPr>
            <w:tcW w:w="992" w:type="dxa"/>
            <w:tcBorders>
              <w:top w:val="nil"/>
              <w:left w:val="nil"/>
              <w:bottom w:val="nil"/>
              <w:right w:val="nil"/>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spacing w:val="-12"/>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125"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Y≥200000</w:t>
            </w:r>
          </w:p>
        </w:tc>
        <w:tc>
          <w:tcPr>
            <w:tcW w:w="1701"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100≤Y＜1000</w:t>
            </w:r>
          </w:p>
        </w:tc>
        <w:tc>
          <w:tcPr>
            <w:tcW w:w="992" w:type="dxa"/>
            <w:tcBorders>
              <w:top w:val="nil"/>
              <w:left w:val="nil"/>
              <w:bottom w:val="nil"/>
              <w:right w:val="nil"/>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100≤X＜300 </w:t>
            </w:r>
          </w:p>
        </w:tc>
        <w:tc>
          <w:tcPr>
            <w:tcW w:w="992" w:type="dxa"/>
            <w:tcBorders>
              <w:top w:val="nil"/>
              <w:left w:val="nil"/>
              <w:bottom w:val="nil"/>
              <w:right w:val="nil"/>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10≤X＜100</w:t>
            </w:r>
          </w:p>
        </w:tc>
        <w:tc>
          <w:tcPr>
            <w:tcW w:w="992" w:type="dxa"/>
            <w:tcBorders>
              <w:top w:val="nil"/>
              <w:left w:val="nil"/>
              <w:bottom w:val="nil"/>
              <w:right w:val="nil"/>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X＜10</w:t>
            </w:r>
          </w:p>
        </w:tc>
      </w:tr>
    </w:tbl>
    <w:p>
      <w:pPr>
        <w:widowControl/>
        <w:spacing w:line="540" w:lineRule="exact"/>
        <w:rPr>
          <w:rFonts w:hint="eastAsia" w:ascii="宋体" w:hAnsi="宋体" w:eastAsia="宋体" w:cs="宋体"/>
          <w:color w:val="000000"/>
          <w:spacing w:val="8"/>
          <w:kern w:val="0"/>
          <w:sz w:val="28"/>
          <w:szCs w:val="28"/>
          <w:highlight w:val="none"/>
        </w:rPr>
      </w:pPr>
      <w:r>
        <w:rPr>
          <w:rFonts w:hint="eastAsia" w:ascii="宋体" w:hAnsi="宋体" w:eastAsia="宋体" w:cs="宋体"/>
          <w:color w:val="000000"/>
          <w:spacing w:val="8"/>
          <w:kern w:val="0"/>
          <w:sz w:val="28"/>
          <w:szCs w:val="28"/>
          <w:highlight w:val="none"/>
        </w:rPr>
        <w:t>说明：</w:t>
      </w:r>
    </w:p>
    <w:p>
      <w:pPr>
        <w:spacing w:line="540" w:lineRule="exact"/>
        <w:rPr>
          <w:rFonts w:hint="eastAsia" w:ascii="宋体" w:hAnsi="宋体" w:eastAsia="宋体" w:cs="宋体"/>
          <w:color w:val="000000"/>
          <w:spacing w:val="8"/>
          <w:kern w:val="0"/>
          <w:sz w:val="28"/>
          <w:szCs w:val="28"/>
          <w:highlight w:val="none"/>
        </w:rPr>
      </w:pPr>
      <w:r>
        <w:rPr>
          <w:rFonts w:hint="eastAsia" w:ascii="宋体" w:hAnsi="宋体" w:eastAsia="宋体" w:cs="宋体"/>
          <w:color w:val="000000"/>
          <w:spacing w:val="8"/>
          <w:kern w:val="0"/>
          <w:sz w:val="28"/>
          <w:szCs w:val="28"/>
          <w:highlight w:val="none"/>
        </w:rPr>
        <w:t>　　1.大型、中型和小型企业</w:t>
      </w:r>
      <w:r>
        <w:rPr>
          <w:rFonts w:hint="eastAsia" w:ascii="宋体" w:hAnsi="宋体" w:eastAsia="宋体" w:cs="宋体"/>
          <w:color w:val="000000"/>
          <w:spacing w:val="8"/>
          <w:kern w:val="0"/>
          <w:sz w:val="28"/>
          <w:szCs w:val="28"/>
          <w:highlight w:val="none"/>
        </w:rPr>
        <w:t>须同时满足所列指标的下限</w:t>
      </w:r>
      <w:r>
        <w:rPr>
          <w:rFonts w:hint="eastAsia" w:ascii="宋体" w:hAnsi="宋体" w:eastAsia="宋体" w:cs="宋体"/>
          <w:color w:val="000000"/>
          <w:spacing w:val="8"/>
          <w:kern w:val="0"/>
          <w:sz w:val="28"/>
          <w:szCs w:val="28"/>
          <w:highlight w:val="none"/>
        </w:rPr>
        <w:t>，</w:t>
      </w:r>
      <w:r>
        <w:rPr>
          <w:rFonts w:hint="eastAsia" w:ascii="宋体" w:hAnsi="宋体" w:eastAsia="宋体" w:cs="宋体"/>
          <w:color w:val="000000"/>
          <w:spacing w:val="8"/>
          <w:kern w:val="0"/>
          <w:sz w:val="28"/>
          <w:szCs w:val="28"/>
          <w:highlight w:val="none"/>
        </w:rPr>
        <w:t>否则下划一档；微型企业只须满足所列指标中的一项即可。</w:t>
      </w:r>
    </w:p>
    <w:p>
      <w:pPr>
        <w:spacing w:line="540" w:lineRule="exact"/>
        <w:rPr>
          <w:rFonts w:hint="eastAsia" w:ascii="宋体" w:hAnsi="宋体" w:eastAsia="宋体" w:cs="宋体"/>
          <w:color w:val="000000"/>
          <w:spacing w:val="8"/>
          <w:kern w:val="0"/>
          <w:sz w:val="28"/>
          <w:szCs w:val="28"/>
          <w:highlight w:val="none"/>
        </w:rPr>
      </w:pPr>
      <w:r>
        <w:rPr>
          <w:rFonts w:hint="eastAsia" w:ascii="宋体" w:hAnsi="宋体" w:eastAsia="宋体" w:cs="宋体"/>
          <w:color w:val="000000"/>
          <w:spacing w:val="8"/>
          <w:kern w:val="0"/>
          <w:sz w:val="28"/>
          <w:szCs w:val="28"/>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540" w:lineRule="exact"/>
        <w:rPr>
          <w:rFonts w:hint="eastAsia" w:ascii="宋体" w:hAnsi="宋体" w:eastAsia="宋体" w:cs="宋体"/>
          <w:color w:val="000000"/>
          <w:sz w:val="28"/>
          <w:szCs w:val="28"/>
          <w:highlight w:val="none"/>
        </w:rPr>
      </w:pPr>
      <w:r>
        <w:rPr>
          <w:rFonts w:hint="eastAsia" w:ascii="宋体" w:hAnsi="宋体" w:eastAsia="宋体" w:cs="宋体"/>
          <w:color w:val="000000"/>
          <w:spacing w:val="8"/>
          <w:kern w:val="0"/>
          <w:sz w:val="28"/>
          <w:szCs w:val="28"/>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rPr>
          <w:rFonts w:hint="eastAsia" w:ascii="宋体" w:hAnsi="宋体" w:eastAsia="宋体" w:cs="宋体"/>
          <w:sz w:val="28"/>
          <w:szCs w:val="28"/>
          <w:highlight w:val="none"/>
        </w:rPr>
      </w:pPr>
    </w:p>
    <w:sectPr>
      <w:footerReference r:id="rId3" w:type="default"/>
      <w:footerReference r:id="rId4" w:type="even"/>
      <w:pgSz w:w="11906" w:h="16838"/>
      <w:pgMar w:top="1871" w:right="1588" w:bottom="1418" w:left="1588" w:header="851" w:footer="1191" w:gutter="0"/>
      <w:pgNumType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15" w:rightChars="15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15" w:rightChars="150"/>
    </w:pPr>
    <w:r>
      <w:rPr>
        <w:rStyle w:val="5"/>
        <w:rFonts w:hint="eastAsia" w:ascii="宋体" w:hAnsi="宋体" w:cs="宋体"/>
        <w:sz w:val="28"/>
        <w:szCs w:val="28"/>
      </w:rPr>
      <w:t xml:space="preserve">－ </w:t>
    </w:r>
    <w:r>
      <w:rPr>
        <w:rStyle w:val="5"/>
        <w:rFonts w:hint="eastAsia" w:ascii="宋体" w:hAnsi="宋体" w:cs="宋体"/>
        <w:sz w:val="28"/>
        <w:szCs w:val="28"/>
      </w:rPr>
      <w:fldChar w:fldCharType="begin"/>
    </w:r>
    <w:r>
      <w:rPr>
        <w:rStyle w:val="5"/>
        <w:rFonts w:hint="eastAsia" w:ascii="宋体" w:hAnsi="宋体" w:cs="宋体"/>
        <w:sz w:val="28"/>
        <w:szCs w:val="28"/>
      </w:rPr>
      <w:instrText xml:space="preserve">PAGE  </w:instrText>
    </w:r>
    <w:r>
      <w:rPr>
        <w:rStyle w:val="5"/>
        <w:rFonts w:ascii="宋体" w:hAnsi="宋体" w:cs="宋体"/>
        <w:sz w:val="28"/>
        <w:szCs w:val="28"/>
      </w:rPr>
      <w:fldChar w:fldCharType="separate"/>
    </w:r>
    <w:r>
      <w:rPr>
        <w:rStyle w:val="5"/>
        <w:rFonts w:ascii="宋体" w:hAnsi="宋体" w:cs="宋体"/>
        <w:sz w:val="28"/>
        <w:szCs w:val="28"/>
      </w:rPr>
      <w:t>6</w:t>
    </w:r>
    <w:r>
      <w:rPr>
        <w:rStyle w:val="5"/>
        <w:rFonts w:hint="eastAsia" w:ascii="宋体" w:hAnsi="宋体" w:cs="宋体"/>
        <w:sz w:val="28"/>
        <w:szCs w:val="28"/>
      </w:rPr>
      <w:fldChar w:fldCharType="end"/>
    </w:r>
    <w:r>
      <w:rPr>
        <w:rStyle w:val="5"/>
        <w:rFonts w:hint="eastAsia" w:ascii="宋体" w:hAnsi="宋体" w:cs="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3YzcyMzk3ODlmYmQ5OWM0MmViNDI5NDY0NmZhNjUifQ=="/>
  </w:docVars>
  <w:rsids>
    <w:rsidRoot w:val="00C55104"/>
    <w:rsid w:val="0089790C"/>
    <w:rsid w:val="00C55104"/>
    <w:rsid w:val="3C7C749B"/>
    <w:rsid w:val="44CF0E64"/>
    <w:rsid w:val="57F22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character" w:styleId="5">
    <w:name w:val="page number"/>
    <w:semiHidden/>
    <w:unhideWhenUsed/>
    <w:qFormat/>
    <w:uiPriority w:val="0"/>
  </w:style>
  <w:style w:type="character" w:customStyle="1" w:styleId="6">
    <w:name w:val="页脚 Char"/>
    <w:basedOn w:val="4"/>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国家统计局</Company>
  <Pages>4</Pages>
  <Words>1908</Words>
  <Characters>2453</Characters>
  <Lines>15</Lines>
  <Paragraphs>4</Paragraphs>
  <TotalTime>4</TotalTime>
  <ScaleCrop>false</ScaleCrop>
  <LinksUpToDate>false</LinksUpToDate>
  <CharactersWithSpaces>2527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2018-01-02T03:48:00Z</dcterms:created>
  <dc:creator>杜欣(用印)</dc:creator>
  <cp:lastModifiedBy> 罗小米</cp:lastModifiedBy>
  <dcterms:modified xsi:type="dcterms:W3CDTF">2022-06-09T07:12:36Z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F6AFDCA634FE404C93D5726D8DC25239</vt:lpwstr>
  </property>
</Properties>
</file>